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0911"/>
        </w:tabs>
      </w:pPr>
      <w:r>
        <w:rPr>
          <w:color w:val="FFFFFF"/>
          <w:shd w:val="clear" w:color="auto" w:fill="1A2D68"/>
        </w:rPr>
        <w:t>10</w:t>
      </w:r>
      <w:r>
        <w:rPr>
          <w:color w:val="FFFFFF"/>
          <w:spacing w:val="-7"/>
          <w:shd w:val="clear" w:color="auto" w:fill="1A2D68"/>
        </w:rPr>
        <w:t xml:space="preserve"> </w:t>
      </w:r>
      <w:r>
        <w:rPr>
          <w:color w:val="FFFFFF"/>
          <w:shd w:val="clear" w:color="auto" w:fill="1A2D68"/>
        </w:rPr>
        <w:t>Port</w:t>
      </w:r>
      <w:r>
        <w:rPr>
          <w:color w:val="FFFFFF"/>
          <w:spacing w:val="-4"/>
          <w:shd w:val="clear" w:color="auto" w:fill="1A2D68"/>
        </w:rPr>
        <w:t xml:space="preserve"> </w:t>
      </w:r>
      <w:r>
        <w:rPr>
          <w:color w:val="FFFFFF"/>
          <w:shd w:val="clear" w:color="auto" w:fill="1A2D68"/>
        </w:rPr>
        <w:t>Gigabit</w:t>
      </w:r>
      <w:r>
        <w:rPr>
          <w:color w:val="FFFFFF"/>
          <w:spacing w:val="-8"/>
          <w:shd w:val="clear" w:color="auto" w:fill="1A2D68"/>
        </w:rPr>
        <w:t xml:space="preserve"> </w:t>
      </w:r>
      <w:r>
        <w:rPr>
          <w:color w:val="FFFFFF"/>
          <w:shd w:val="clear" w:color="auto" w:fill="1A2D68"/>
        </w:rPr>
        <w:t>Managed</w:t>
      </w:r>
      <w:r>
        <w:rPr>
          <w:color w:val="FFFFFF"/>
          <w:spacing w:val="-6"/>
          <w:shd w:val="clear" w:color="auto" w:fill="1A2D68"/>
        </w:rPr>
        <w:t xml:space="preserve"> </w:t>
      </w:r>
      <w:r>
        <w:rPr>
          <w:color w:val="FFFFFF"/>
          <w:shd w:val="clear" w:color="auto" w:fill="1A2D68"/>
        </w:rPr>
        <w:t>PoE</w:t>
      </w:r>
      <w:r>
        <w:rPr>
          <w:color w:val="FFFFFF"/>
          <w:spacing w:val="-5"/>
          <w:shd w:val="clear" w:color="auto" w:fill="1A2D68"/>
        </w:rPr>
        <w:t xml:space="preserve"> </w:t>
      </w:r>
      <w:r>
        <w:rPr>
          <w:color w:val="FFFFFF"/>
          <w:shd w:val="clear" w:color="auto" w:fill="1A2D68"/>
        </w:rPr>
        <w:t>Switch</w:t>
      </w:r>
      <w:r>
        <w:rPr>
          <w:color w:val="FFFFFF"/>
          <w:shd w:val="clear" w:color="auto" w:fill="1A2D68"/>
        </w:rPr>
        <w:tab/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2"/>
        <w:rPr>
          <w:b/>
          <w:sz w:val="26"/>
        </w:rPr>
      </w:pPr>
      <w:r>
        <w:pict>
          <v:group id="_x0000_s1026" o:spid="_x0000_s1026" o:spt="203" style="position:absolute;left:0pt;margin-left:27.6pt;margin-top:26.5pt;height:90.5pt;width:540pt;mso-position-horizontal-relative:page;mso-wrap-distance-bottom:0pt;mso-wrap-distance-top:0pt;z-index:-251654144;mso-width-relative:page;mso-height-relative:page;" coordorigin="552,530" coordsize="10800,1810">
            <o:lock v:ext="edit"/>
            <v:shape id="_x0000_s1027" o:spid="_x0000_s1027" style="position:absolute;left:552;top:1216;height:823;width:10800;" fillcolor="#C30D20" filled="t" stroked="f" coordorigin="552,1217" coordsize="10800,823" path="m10872,1921l10871,1921,10871,1921,10872,1921xm10969,1923l10872,1923,10871,1921,10853,1929,10854,1929,10854,1931,10853,1931,10854,1929,10816,1945,10798,1951,10758,1963,10759,1965,10758,1965,10758,1963,10739,1967,10720,1975,10721,1975,10700,1979,10680,1981,10680,1983,10660,1985,10618,1991,10598,1993,10576,1993,10578,1995,10560,1995,10560,1995,552,1995,552,2040,10560,2040,10560,2039,10575,2039,10595,2037,10615,2037,10635,2033,10675,2029,10733,2017,10753,2011,10772,2007,10792,2001,10810,1995,10812,1993,10816,1993,10822,1991,10832,1985,10836,1985,10844,1983,10852,1979,10865,1975,10871,1971,10876,1967,10883,1965,10890,1963,10909,1953,10928,1945,10942,1937,10946,1935,10954,1931,10966,1925,10969,1923xm11026,1831l11025,1830,11024,1831,11026,1831xm11026,1829l11024,1829,11025,1830,11026,1829xm11096,1829l11026,1831,11009,1843,11010,1843,10976,1865,10960,1875,10942,1885,10925,1895,10907,1905,10908,1905,10890,1915,10889,1915,10872,1921,10973,1921,10984,1915,10997,1905,11026,1885,11035,1877,11052,1865,11054,1865,11068,1853,11082,1843,11084,1841,11096,1829xm11114,1753l11114,1752,11113,1753,11114,1753xm11115,1751l11113,1751,11114,1752,11115,1751xm11123,1805l11056,1807,11056,1805,11040,1817,11026,1829,11096,1829,11100,1827,11110,1817,11116,1813,11121,1807,11123,1805xm11167,1695l11167,1694,11166,1695,11167,1695xm11167,1693l11166,1693,11167,1694,11167,1693xm11174,1753l11113,1753,11113,1751,11099,1767,11100,1767,11086,1779,11086,1781,11071,1793,11056,1805,11123,1805,11131,1799,11136,1793,11149,1781,11160,1769,11162,1767,11174,1753xm11176,1753l11144,1752,11114,1753,11174,1753,11176,1753xm11222,1695l11166,1695,11166,1693,11154,1709,11141,1723,11128,1739,11115,1751,11144,1752,11176,1751,11188,1739,11200,1723,11202,1723,11212,1709,11214,1705,11222,1695xm11224,1693l11167,1695,11222,1695,11224,1693xm11255,1561l11254,1561,11255,1562,11255,1561xm11256,1563l11255,1562,11255,1563,11256,1563xm11267,1631l11213,1631,11202,1647,11203,1647,11191,1661,11179,1679,11167,1693,11224,1693,11227,1689,11236,1679,11239,1673,11251,1655,11262,1637,11267,1631xm11305,1561l11256,1563,11245,1579,11225,1613,11214,1629,11268,1629,11273,1619,11294,1583,11296,1579,11304,1565,11305,1561xm11333,1354l11332,1355,11332,1355,11333,1354xm11352,1231l11347,1271,11344,1293,11341,1313,11338,1333,11338,1335,11333,1354,11334,1353,11333,1355,11332,1355,11328,1373,11322,1393,11317,1413,11311,1433,11297,1469,11290,1489,11281,1507,11281,1509,11273,1525,11274,1527,11273,1527,11255,1561,11305,1561,11314,1545,11330,1509,11332,1505,11339,1487,11345,1469,11346,1467,11352,1451,11352,1375,11328,1375,11352,1373,11352,1353,11352,1231xm11352,1217l11351,1229,11352,1229,11352,1217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o:spt="75" type="#_x0000_t75" style="position:absolute;left:4629;top:530;height:1810;width:631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w10:wrap type="topAndBottom"/>
          </v:group>
        </w:pict>
      </w:r>
    </w:p>
    <w:p>
      <w:pPr>
        <w:pStyle w:val="4"/>
        <w:rPr>
          <w:b/>
          <w:sz w:val="20"/>
        </w:rPr>
      </w:pPr>
    </w:p>
    <w:p>
      <w:pPr>
        <w:pStyle w:val="4"/>
        <w:spacing w:before="3"/>
        <w:rPr>
          <w:b/>
          <w:sz w:val="23"/>
        </w:rPr>
      </w:pPr>
      <w:bookmarkStart w:id="0" w:name="_GoBack"/>
      <w:bookmarkEnd w:id="0"/>
    </w:p>
    <w:p>
      <w:pPr>
        <w:pStyle w:val="4"/>
        <w:spacing w:before="138" w:line="218" w:lineRule="auto"/>
        <w:ind w:left="690" w:right="955"/>
      </w:pPr>
      <w:r>
        <w:rPr>
          <w:rFonts w:hint="eastAsia"/>
          <w:color w:val="3D3D3D"/>
          <w:lang w:val="en-US" w:eastAsia="zh-CN"/>
        </w:rPr>
        <w:t>SY-8G2SMP is</w:t>
      </w:r>
      <w:r>
        <w:rPr>
          <w:color w:val="3D3D3D"/>
        </w:rPr>
        <w:t xml:space="preserve"> 10-Ports Gigabit Managed PoE Switch, it adopts high-quality and high-speed network IC and the most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stable PoE Chip set, the PoE ports meet the IEEE802.3af/at standard, this series of PoE switches provides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seamless connection to 10/100/1000M Ethernet,with automatically detective function on PoE port,power the</w:t>
      </w:r>
      <w:r>
        <w:rPr>
          <w:color w:val="3D3D3D"/>
          <w:spacing w:val="-51"/>
        </w:rPr>
        <w:t xml:space="preserve"> </w:t>
      </w:r>
      <w:r>
        <w:rPr>
          <w:color w:val="3D3D3D"/>
        </w:rPr>
        <w:t>devices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with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IEEE802.3af/at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standard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but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only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transmit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data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without</w:t>
      </w:r>
      <w:r>
        <w:rPr>
          <w:color w:val="3D3D3D"/>
          <w:spacing w:val="2"/>
        </w:rPr>
        <w:t xml:space="preserve"> </w:t>
      </w:r>
      <w:r>
        <w:rPr>
          <w:color w:val="3D3D3D"/>
        </w:rPr>
        <w:t>forcibly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power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for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Non-PoE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devices.</w:t>
      </w:r>
    </w:p>
    <w:p>
      <w:pPr>
        <w:pStyle w:val="4"/>
        <w:spacing w:before="2" w:line="218" w:lineRule="auto"/>
        <w:ind w:left="690" w:right="916"/>
        <w:jc w:val="both"/>
      </w:pPr>
      <w:r>
        <w:rPr>
          <w:color w:val="3D3D3D"/>
        </w:rPr>
        <w:t>PoE</w:t>
      </w:r>
      <w:r>
        <w:rPr>
          <w:rFonts w:hint="eastAsia" w:ascii="宋体" w:eastAsia="宋体"/>
          <w:color w:val="3D3D3D"/>
        </w:rPr>
        <w:t>（</w:t>
      </w:r>
      <w:r>
        <w:rPr>
          <w:color w:val="3D3D3D"/>
        </w:rPr>
        <w:t>Power over Ethernet</w:t>
      </w:r>
      <w:r>
        <w:rPr>
          <w:rFonts w:hint="eastAsia" w:ascii="宋体" w:eastAsia="宋体"/>
          <w:color w:val="3D3D3D"/>
        </w:rPr>
        <w:t>）</w:t>
      </w:r>
      <w:r>
        <w:rPr>
          <w:color w:val="3D3D3D"/>
        </w:rPr>
        <w:t>provides DC Power for IP-based t</w:t>
      </w:r>
      <w:r>
        <w:rPr>
          <w:color w:val="3C3C3C"/>
        </w:rPr>
        <w:t>erminals (such as IP telephones, wireless access</w:t>
      </w:r>
      <w:r>
        <w:rPr>
          <w:color w:val="3C3C3C"/>
          <w:spacing w:val="-51"/>
        </w:rPr>
        <w:t xml:space="preserve"> </w:t>
      </w:r>
      <w:r>
        <w:rPr>
          <w:color w:val="3C3C3C"/>
        </w:rPr>
        <w:t>AP,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and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network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cameras)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while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transmitting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data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signals.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The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devices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that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receive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DC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Power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are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called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Power</w:t>
      </w:r>
      <w:r>
        <w:rPr>
          <w:color w:val="3C3C3C"/>
          <w:spacing w:val="-50"/>
        </w:rPr>
        <w:t xml:space="preserve"> </w:t>
      </w:r>
      <w:r>
        <w:rPr>
          <w:color w:val="3C3C3C"/>
        </w:rPr>
        <w:t>receiving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devices.</w:t>
      </w:r>
    </w:p>
    <w:p>
      <w:pPr>
        <w:pStyle w:val="4"/>
        <w:spacing w:before="12"/>
        <w:rPr>
          <w:sz w:val="17"/>
        </w:rPr>
      </w:pPr>
    </w:p>
    <w:p>
      <w:pPr>
        <w:pStyle w:val="2"/>
        <w:tabs>
          <w:tab w:val="left" w:pos="5401"/>
          <w:tab w:val="left" w:pos="5706"/>
          <w:tab w:val="left" w:pos="10242"/>
        </w:tabs>
        <w:ind w:left="642"/>
      </w:pPr>
      <w:r>
        <w:rPr>
          <w:rFonts w:ascii="Times New Roman"/>
          <w:color w:val="FFFFFF"/>
          <w:w w:val="99"/>
          <w:shd w:val="clear" w:color="auto" w:fill="1A2D68"/>
        </w:rPr>
        <w:t xml:space="preserve"> </w:t>
      </w:r>
      <w:r>
        <w:rPr>
          <w:rFonts w:ascii="Times New Roman"/>
          <w:color w:val="FFFFFF"/>
          <w:shd w:val="clear" w:color="auto" w:fill="1A2D68"/>
        </w:rPr>
        <w:t xml:space="preserve"> </w:t>
      </w:r>
      <w:r>
        <w:rPr>
          <w:rFonts w:ascii="Times New Roman"/>
          <w:color w:val="FFFFFF"/>
          <w:spacing w:val="-2"/>
          <w:shd w:val="clear" w:color="auto" w:fill="1A2D68"/>
        </w:rPr>
        <w:t xml:space="preserve"> </w:t>
      </w:r>
      <w:r>
        <w:rPr>
          <w:color w:val="FFFFFF"/>
          <w:spacing w:val="-2"/>
          <w:w w:val="95"/>
          <w:shd w:val="clear" w:color="auto" w:fill="1A2D68"/>
        </w:rPr>
        <w:t>Main</w:t>
      </w:r>
      <w:r>
        <w:rPr>
          <w:color w:val="FFFFFF"/>
          <w:spacing w:val="-12"/>
          <w:w w:val="95"/>
          <w:shd w:val="clear" w:color="auto" w:fill="1A2D68"/>
        </w:rPr>
        <w:t xml:space="preserve"> </w:t>
      </w:r>
      <w:r>
        <w:rPr>
          <w:color w:val="FFFFFF"/>
          <w:spacing w:val="-1"/>
          <w:w w:val="95"/>
          <w:shd w:val="clear" w:color="auto" w:fill="1A2D68"/>
        </w:rPr>
        <w:t>Features</w:t>
      </w:r>
      <w:r>
        <w:rPr>
          <w:color w:val="FFFFFF"/>
          <w:spacing w:val="-1"/>
          <w:w w:val="95"/>
          <w:shd w:val="clear" w:color="auto" w:fill="1A2D68"/>
        </w:rPr>
        <w:tab/>
      </w:r>
      <w:r>
        <w:rPr>
          <w:color w:val="FFFFFF"/>
          <w:spacing w:val="-1"/>
          <w:w w:val="95"/>
        </w:rPr>
        <w:tab/>
      </w:r>
      <w:r>
        <w:rPr>
          <w:color w:val="FFFFFF"/>
          <w:spacing w:val="-3"/>
          <w:w w:val="95"/>
          <w:shd w:val="clear" w:color="auto" w:fill="1A2D68"/>
        </w:rPr>
        <w:t>Application</w:t>
      </w:r>
      <w:r>
        <w:rPr>
          <w:color w:val="FFFFFF"/>
          <w:spacing w:val="-12"/>
          <w:w w:val="95"/>
          <w:shd w:val="clear" w:color="auto" w:fill="1A2D68"/>
        </w:rPr>
        <w:t xml:space="preserve"> </w:t>
      </w:r>
      <w:r>
        <w:rPr>
          <w:color w:val="FFFFFF"/>
          <w:spacing w:val="-2"/>
          <w:w w:val="95"/>
          <w:shd w:val="clear" w:color="auto" w:fill="1A2D68"/>
        </w:rPr>
        <w:t>Environment</w:t>
      </w:r>
      <w:r>
        <w:rPr>
          <w:color w:val="FFFFFF"/>
          <w:spacing w:val="-2"/>
          <w:shd w:val="clear" w:color="auto" w:fill="1A2D68"/>
        </w:rPr>
        <w:tab/>
      </w:r>
    </w:p>
    <w:p>
      <w:pPr>
        <w:spacing w:after="0"/>
        <w:sectPr>
          <w:headerReference r:id="rId5" w:type="default"/>
          <w:footerReference r:id="rId6" w:type="default"/>
          <w:type w:val="continuous"/>
          <w:pgSz w:w="11900" w:h="16840"/>
          <w:pgMar w:top="1440" w:right="440" w:bottom="1900" w:left="440" w:header="720" w:footer="1705" w:gutter="0"/>
          <w:pgNumType w:start="1"/>
          <w:cols w:space="720" w:num="1"/>
        </w:sectPr>
      </w:pPr>
    </w:p>
    <w:p>
      <w:pPr>
        <w:pStyle w:val="10"/>
        <w:numPr>
          <w:ilvl w:val="0"/>
          <w:numId w:val="1"/>
        </w:numPr>
        <w:tabs>
          <w:tab w:val="left" w:pos="907"/>
        </w:tabs>
        <w:spacing w:before="205" w:after="0" w:line="237" w:lineRule="auto"/>
        <w:ind w:left="906" w:right="223" w:hanging="270"/>
        <w:jc w:val="left"/>
        <w:rPr>
          <w:sz w:val="18"/>
        </w:rPr>
      </w:pPr>
      <w:r>
        <w:rPr>
          <w:sz w:val="18"/>
        </w:rPr>
        <w:t>8*10/100/1000Mbps</w:t>
      </w:r>
      <w:r>
        <w:rPr>
          <w:spacing w:val="-7"/>
          <w:sz w:val="18"/>
        </w:rPr>
        <w:t xml:space="preserve"> </w:t>
      </w:r>
      <w:r>
        <w:rPr>
          <w:sz w:val="18"/>
        </w:rPr>
        <w:t>PoE</w:t>
      </w:r>
      <w:r>
        <w:rPr>
          <w:spacing w:val="-4"/>
          <w:sz w:val="18"/>
        </w:rPr>
        <w:t xml:space="preserve"> </w:t>
      </w:r>
      <w:r>
        <w:rPr>
          <w:sz w:val="18"/>
        </w:rPr>
        <w:t>Ports,</w:t>
      </w:r>
      <w:r>
        <w:rPr>
          <w:spacing w:val="-3"/>
          <w:sz w:val="18"/>
        </w:rPr>
        <w:t xml:space="preserve"> </w:t>
      </w:r>
      <w:r>
        <w:rPr>
          <w:sz w:val="18"/>
        </w:rPr>
        <w:t>2*Gigabit</w:t>
      </w:r>
      <w:r>
        <w:rPr>
          <w:spacing w:val="-5"/>
          <w:sz w:val="18"/>
        </w:rPr>
        <w:t xml:space="preserve"> </w:t>
      </w:r>
      <w:r>
        <w:rPr>
          <w:sz w:val="18"/>
        </w:rPr>
        <w:t>SFP</w:t>
      </w:r>
      <w:r>
        <w:rPr>
          <w:spacing w:val="-50"/>
          <w:sz w:val="18"/>
        </w:rPr>
        <w:t xml:space="preserve"> </w:t>
      </w:r>
      <w:r>
        <w:rPr>
          <w:sz w:val="18"/>
        </w:rPr>
        <w:t>Uplink</w:t>
      </w:r>
      <w:r>
        <w:rPr>
          <w:spacing w:val="-3"/>
          <w:sz w:val="18"/>
        </w:rPr>
        <w:t xml:space="preserve"> </w:t>
      </w:r>
      <w:r>
        <w:rPr>
          <w:sz w:val="18"/>
        </w:rPr>
        <w:t>Ports,</w:t>
      </w:r>
      <w:r>
        <w:rPr>
          <w:spacing w:val="-1"/>
          <w:sz w:val="18"/>
        </w:rPr>
        <w:t xml:space="preserve"> </w:t>
      </w:r>
      <w:r>
        <w:rPr>
          <w:sz w:val="18"/>
        </w:rPr>
        <w:t>1*</w:t>
      </w:r>
      <w:r>
        <w:rPr>
          <w:spacing w:val="-3"/>
          <w:sz w:val="18"/>
        </w:rPr>
        <w:t xml:space="preserve"> </w:t>
      </w:r>
      <w:r>
        <w:rPr>
          <w:sz w:val="18"/>
        </w:rPr>
        <w:t>Console</w:t>
      </w:r>
      <w:r>
        <w:rPr>
          <w:spacing w:val="-2"/>
          <w:sz w:val="18"/>
        </w:rPr>
        <w:t xml:space="preserve"> </w:t>
      </w:r>
      <w:r>
        <w:rPr>
          <w:sz w:val="18"/>
        </w:rPr>
        <w:t>Port</w:t>
      </w:r>
    </w:p>
    <w:p>
      <w:pPr>
        <w:pStyle w:val="10"/>
        <w:numPr>
          <w:ilvl w:val="0"/>
          <w:numId w:val="1"/>
        </w:numPr>
        <w:tabs>
          <w:tab w:val="left" w:pos="907"/>
        </w:tabs>
        <w:spacing w:before="0" w:after="0" w:line="218" w:lineRule="auto"/>
        <w:ind w:left="906" w:right="527" w:hanging="270"/>
        <w:jc w:val="left"/>
        <w:rPr>
          <w:sz w:val="18"/>
        </w:rPr>
      </w:pPr>
      <w:r>
        <w:rPr>
          <w:sz w:val="18"/>
        </w:rPr>
        <w:t>Support</w:t>
      </w:r>
      <w:r>
        <w:rPr>
          <w:spacing w:val="13"/>
          <w:sz w:val="18"/>
        </w:rPr>
        <w:t xml:space="preserve"> </w:t>
      </w:r>
      <w:r>
        <w:rPr>
          <w:sz w:val="18"/>
        </w:rPr>
        <w:t>IEEE802.3,</w:t>
      </w:r>
      <w:r>
        <w:rPr>
          <w:spacing w:val="11"/>
          <w:sz w:val="18"/>
        </w:rPr>
        <w:t xml:space="preserve"> </w:t>
      </w:r>
      <w:r>
        <w:rPr>
          <w:sz w:val="18"/>
        </w:rPr>
        <w:t>IEEE802.3x,IEEE802.3u,</w:t>
      </w:r>
      <w:r>
        <w:rPr>
          <w:spacing w:val="-50"/>
          <w:sz w:val="18"/>
        </w:rPr>
        <w:t xml:space="preserve"> </w:t>
      </w:r>
      <w:r>
        <w:rPr>
          <w:sz w:val="18"/>
        </w:rPr>
        <w:t>IEEE802.3ab,</w:t>
      </w:r>
      <w:r>
        <w:rPr>
          <w:spacing w:val="-3"/>
          <w:sz w:val="18"/>
        </w:rPr>
        <w:t xml:space="preserve"> </w:t>
      </w:r>
      <w:r>
        <w:rPr>
          <w:sz w:val="18"/>
        </w:rPr>
        <w:t>IEEE802.3z</w:t>
      </w:r>
      <w:r>
        <w:rPr>
          <w:spacing w:val="-4"/>
          <w:sz w:val="18"/>
        </w:rPr>
        <w:t xml:space="preserve"> </w:t>
      </w:r>
      <w:r>
        <w:rPr>
          <w:sz w:val="18"/>
        </w:rPr>
        <w:t>standard</w:t>
      </w:r>
    </w:p>
    <w:p>
      <w:pPr>
        <w:pStyle w:val="10"/>
        <w:numPr>
          <w:ilvl w:val="0"/>
          <w:numId w:val="1"/>
        </w:numPr>
        <w:tabs>
          <w:tab w:val="left" w:pos="907"/>
        </w:tabs>
        <w:spacing w:before="2" w:after="0" w:line="230" w:lineRule="auto"/>
        <w:ind w:left="906" w:right="753" w:hanging="270"/>
        <w:jc w:val="left"/>
        <w:rPr>
          <w:sz w:val="18"/>
        </w:rPr>
      </w:pPr>
      <w:r>
        <w:rPr>
          <w:sz w:val="18"/>
        </w:rPr>
        <w:t>Compatible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IEEE802.3at</w:t>
      </w:r>
      <w:r>
        <w:rPr>
          <w:spacing w:val="-5"/>
          <w:sz w:val="18"/>
        </w:rPr>
        <w:t xml:space="preserve"> </w:t>
      </w:r>
      <w:r>
        <w:rPr>
          <w:sz w:val="18"/>
        </w:rPr>
        <w:t>(30W)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1"/>
          <w:sz w:val="18"/>
        </w:rPr>
        <w:t xml:space="preserve"> </w:t>
      </w:r>
      <w:r>
        <w:rPr>
          <w:sz w:val="18"/>
        </w:rPr>
        <w:t>IEEE802.3af</w:t>
      </w:r>
      <w:r>
        <w:rPr>
          <w:spacing w:val="-4"/>
          <w:sz w:val="18"/>
        </w:rPr>
        <w:t xml:space="preserve"> </w:t>
      </w:r>
      <w:r>
        <w:rPr>
          <w:sz w:val="18"/>
        </w:rPr>
        <w:t>(15.4w)</w:t>
      </w:r>
    </w:p>
    <w:p>
      <w:pPr>
        <w:pStyle w:val="10"/>
        <w:numPr>
          <w:ilvl w:val="0"/>
          <w:numId w:val="1"/>
        </w:numPr>
        <w:tabs>
          <w:tab w:val="left" w:pos="907"/>
        </w:tabs>
        <w:spacing w:before="12" w:after="0" w:line="328" w:lineRule="exact"/>
        <w:ind w:left="906" w:right="0" w:hanging="271"/>
        <w:jc w:val="left"/>
        <w:rPr>
          <w:sz w:val="18"/>
        </w:rPr>
      </w:pPr>
      <w:r>
        <w:rPr>
          <w:sz w:val="18"/>
        </w:rPr>
        <w:t>Ethernet</w:t>
      </w:r>
      <w:r>
        <w:rPr>
          <w:spacing w:val="-4"/>
          <w:sz w:val="18"/>
        </w:rPr>
        <w:t xml:space="preserve"> </w:t>
      </w:r>
      <w:r>
        <w:rPr>
          <w:sz w:val="18"/>
        </w:rPr>
        <w:t>port</w:t>
      </w:r>
      <w:r>
        <w:rPr>
          <w:spacing w:val="-2"/>
          <w:sz w:val="18"/>
        </w:rPr>
        <w:t xml:space="preserve"> </w:t>
      </w:r>
      <w:r>
        <w:rPr>
          <w:sz w:val="18"/>
        </w:rPr>
        <w:t>supports</w:t>
      </w:r>
      <w:r>
        <w:rPr>
          <w:spacing w:val="-2"/>
          <w:sz w:val="18"/>
        </w:rPr>
        <w:t xml:space="preserve"> </w:t>
      </w:r>
      <w:r>
        <w:rPr>
          <w:sz w:val="18"/>
        </w:rPr>
        <w:t>10/100/1000M</w:t>
      </w:r>
      <w:r>
        <w:rPr>
          <w:spacing w:val="-9"/>
          <w:sz w:val="18"/>
        </w:rPr>
        <w:t xml:space="preserve"> </w:t>
      </w:r>
      <w:r>
        <w:rPr>
          <w:sz w:val="18"/>
        </w:rPr>
        <w:t>adaptive</w:t>
      </w:r>
    </w:p>
    <w:p>
      <w:pPr>
        <w:pStyle w:val="10"/>
        <w:numPr>
          <w:ilvl w:val="0"/>
          <w:numId w:val="1"/>
        </w:numPr>
        <w:tabs>
          <w:tab w:val="left" w:pos="907"/>
        </w:tabs>
        <w:spacing w:before="0" w:after="0" w:line="315" w:lineRule="exact"/>
        <w:ind w:left="906" w:right="0" w:hanging="271"/>
        <w:jc w:val="left"/>
        <w:rPr>
          <w:sz w:val="18"/>
        </w:rPr>
      </w:pPr>
      <w:r>
        <w:rPr>
          <w:sz w:val="18"/>
        </w:rPr>
        <w:t>Support</w:t>
      </w:r>
      <w:r>
        <w:rPr>
          <w:spacing w:val="-8"/>
          <w:sz w:val="18"/>
        </w:rPr>
        <w:t xml:space="preserve"> </w:t>
      </w:r>
      <w:r>
        <w:rPr>
          <w:sz w:val="18"/>
        </w:rPr>
        <w:t>PoE</w:t>
      </w:r>
      <w:r>
        <w:rPr>
          <w:spacing w:val="-9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10"/>
          <w:sz w:val="18"/>
        </w:rPr>
        <w:t xml:space="preserve"> </w:t>
      </w:r>
      <w:r>
        <w:rPr>
          <w:sz w:val="18"/>
        </w:rPr>
        <w:t>POE</w:t>
      </w:r>
      <w:r>
        <w:rPr>
          <w:spacing w:val="-12"/>
          <w:sz w:val="18"/>
        </w:rPr>
        <w:t xml:space="preserve"> </w:t>
      </w:r>
      <w:r>
        <w:rPr>
          <w:sz w:val="18"/>
        </w:rPr>
        <w:t>watchdog</w:t>
      </w:r>
    </w:p>
    <w:p>
      <w:pPr>
        <w:pStyle w:val="10"/>
        <w:numPr>
          <w:ilvl w:val="0"/>
          <w:numId w:val="1"/>
        </w:numPr>
        <w:tabs>
          <w:tab w:val="left" w:pos="907"/>
        </w:tabs>
        <w:spacing w:before="0" w:after="0" w:line="232" w:lineRule="auto"/>
        <w:ind w:left="906" w:right="159" w:hanging="270"/>
        <w:jc w:val="left"/>
        <w:rPr>
          <w:sz w:val="18"/>
        </w:rPr>
      </w:pPr>
      <w:r>
        <w:rPr>
          <w:sz w:val="18"/>
        </w:rPr>
        <w:t>Panel</w:t>
      </w:r>
      <w:r>
        <w:rPr>
          <w:spacing w:val="-9"/>
          <w:sz w:val="18"/>
        </w:rPr>
        <w:t xml:space="preserve"> </w:t>
      </w:r>
      <w:r>
        <w:rPr>
          <w:sz w:val="18"/>
        </w:rPr>
        <w:t>indicator</w:t>
      </w:r>
      <w:r>
        <w:rPr>
          <w:spacing w:val="-5"/>
          <w:sz w:val="18"/>
        </w:rPr>
        <w:t xml:space="preserve"> </w:t>
      </w:r>
      <w:r>
        <w:rPr>
          <w:sz w:val="18"/>
        </w:rPr>
        <w:t>monitoring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status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help</w:t>
      </w:r>
      <w:r>
        <w:rPr>
          <w:spacing w:val="-50"/>
          <w:sz w:val="18"/>
        </w:rPr>
        <w:t xml:space="preserve"> </w:t>
      </w:r>
      <w:r>
        <w:rPr>
          <w:sz w:val="18"/>
        </w:rPr>
        <w:t>failure</w:t>
      </w:r>
      <w:r>
        <w:rPr>
          <w:spacing w:val="-2"/>
          <w:sz w:val="18"/>
        </w:rPr>
        <w:t xml:space="preserve"> </w:t>
      </w:r>
      <w:r>
        <w:rPr>
          <w:sz w:val="18"/>
        </w:rPr>
        <w:t>analysis</w:t>
      </w:r>
    </w:p>
    <w:p>
      <w:pPr>
        <w:pStyle w:val="10"/>
        <w:numPr>
          <w:ilvl w:val="0"/>
          <w:numId w:val="1"/>
        </w:numPr>
        <w:tabs>
          <w:tab w:val="left" w:pos="907"/>
        </w:tabs>
        <w:spacing w:before="6" w:after="0" w:line="313" w:lineRule="exact"/>
        <w:ind w:left="906" w:right="0" w:hanging="271"/>
        <w:jc w:val="left"/>
        <w:rPr>
          <w:sz w:val="18"/>
        </w:rPr>
      </w:pPr>
      <w:r>
        <w:rPr>
          <w:sz w:val="18"/>
        </w:rPr>
        <w:t>Support</w:t>
      </w:r>
      <w:r>
        <w:rPr>
          <w:spacing w:val="-7"/>
          <w:sz w:val="18"/>
        </w:rPr>
        <w:t xml:space="preserve"> </w:t>
      </w:r>
      <w:r>
        <w:rPr>
          <w:sz w:val="18"/>
        </w:rPr>
        <w:t>1U</w:t>
      </w:r>
      <w:r>
        <w:rPr>
          <w:spacing w:val="-9"/>
          <w:sz w:val="18"/>
        </w:rPr>
        <w:t xml:space="preserve"> </w:t>
      </w:r>
      <w:r>
        <w:rPr>
          <w:sz w:val="18"/>
        </w:rPr>
        <w:t>rack</w:t>
      </w:r>
      <w:r>
        <w:rPr>
          <w:spacing w:val="-8"/>
          <w:sz w:val="18"/>
        </w:rPr>
        <w:t xml:space="preserve"> </w:t>
      </w:r>
      <w:r>
        <w:rPr>
          <w:sz w:val="18"/>
        </w:rPr>
        <w:t>installation</w:t>
      </w:r>
    </w:p>
    <w:p>
      <w:pPr>
        <w:pStyle w:val="10"/>
        <w:numPr>
          <w:ilvl w:val="0"/>
          <w:numId w:val="1"/>
        </w:numPr>
        <w:tabs>
          <w:tab w:val="left" w:pos="907"/>
        </w:tabs>
        <w:spacing w:before="5" w:after="0" w:line="216" w:lineRule="auto"/>
        <w:ind w:left="906" w:right="38" w:hanging="270"/>
        <w:jc w:val="left"/>
        <w:rPr>
          <w:sz w:val="18"/>
        </w:rPr>
      </w:pPr>
      <w:r>
        <w:rPr>
          <w:sz w:val="18"/>
        </w:rPr>
        <w:t>Support 802.1x port authentication, AAA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authentication,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support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TACACS+authentication</w:t>
      </w:r>
    </w:p>
    <w:p>
      <w:pPr>
        <w:pStyle w:val="10"/>
        <w:numPr>
          <w:ilvl w:val="0"/>
          <w:numId w:val="1"/>
        </w:numPr>
        <w:tabs>
          <w:tab w:val="left" w:pos="907"/>
        </w:tabs>
        <w:spacing w:before="0" w:after="0" w:line="218" w:lineRule="auto"/>
        <w:ind w:left="906" w:right="168" w:hanging="270"/>
        <w:jc w:val="left"/>
        <w:rPr>
          <w:sz w:val="18"/>
        </w:rPr>
      </w:pPr>
      <w:r>
        <w:rPr>
          <w:sz w:val="18"/>
        </w:rPr>
        <w:t>Support</w:t>
      </w:r>
      <w:r>
        <w:rPr>
          <w:spacing w:val="-4"/>
          <w:sz w:val="18"/>
        </w:rPr>
        <w:t xml:space="preserve"> </w:t>
      </w:r>
      <w:r>
        <w:rPr>
          <w:sz w:val="18"/>
        </w:rPr>
        <w:t>WEB,</w:t>
      </w:r>
      <w:r>
        <w:rPr>
          <w:spacing w:val="-7"/>
          <w:sz w:val="18"/>
        </w:rPr>
        <w:t xml:space="preserve"> </w:t>
      </w:r>
      <w:r>
        <w:rPr>
          <w:sz w:val="18"/>
        </w:rPr>
        <w:t>TELNET,</w:t>
      </w:r>
      <w:r>
        <w:rPr>
          <w:spacing w:val="-8"/>
          <w:sz w:val="18"/>
        </w:rPr>
        <w:t xml:space="preserve"> </w:t>
      </w:r>
      <w:r>
        <w:rPr>
          <w:sz w:val="18"/>
        </w:rPr>
        <w:t>CLI,</w:t>
      </w:r>
      <w:r>
        <w:rPr>
          <w:spacing w:val="-6"/>
          <w:sz w:val="18"/>
        </w:rPr>
        <w:t xml:space="preserve"> </w:t>
      </w:r>
      <w:r>
        <w:rPr>
          <w:sz w:val="18"/>
        </w:rPr>
        <w:t>SSH,</w:t>
      </w:r>
      <w:r>
        <w:rPr>
          <w:spacing w:val="-6"/>
          <w:sz w:val="18"/>
        </w:rPr>
        <w:t xml:space="preserve"> </w:t>
      </w:r>
      <w:r>
        <w:rPr>
          <w:sz w:val="18"/>
        </w:rPr>
        <w:t>SNMP,</w:t>
      </w:r>
      <w:r>
        <w:rPr>
          <w:spacing w:val="-7"/>
          <w:sz w:val="18"/>
        </w:rPr>
        <w:t xml:space="preserve"> </w:t>
      </w:r>
      <w:r>
        <w:rPr>
          <w:sz w:val="18"/>
        </w:rPr>
        <w:t>RMON</w:t>
      </w:r>
      <w:r>
        <w:rPr>
          <w:spacing w:val="-50"/>
          <w:sz w:val="18"/>
        </w:rPr>
        <w:t xml:space="preserve"> </w:t>
      </w:r>
      <w:r>
        <w:rPr>
          <w:sz w:val="18"/>
        </w:rPr>
        <w:t>management</w:t>
      </w:r>
    </w:p>
    <w:p>
      <w:pPr>
        <w:pStyle w:val="10"/>
        <w:numPr>
          <w:ilvl w:val="0"/>
          <w:numId w:val="1"/>
        </w:numPr>
        <w:tabs>
          <w:tab w:val="left" w:pos="907"/>
        </w:tabs>
        <w:spacing w:before="13" w:after="0" w:line="331" w:lineRule="exact"/>
        <w:ind w:left="906" w:right="0" w:hanging="271"/>
        <w:jc w:val="left"/>
        <w:rPr>
          <w:sz w:val="18"/>
        </w:rPr>
      </w:pP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ports</w:t>
      </w:r>
      <w:r>
        <w:rPr>
          <w:spacing w:val="-7"/>
          <w:sz w:val="18"/>
        </w:rPr>
        <w:t xml:space="preserve"> </w:t>
      </w:r>
      <w:r>
        <w:rPr>
          <w:sz w:val="18"/>
        </w:rPr>
        <w:t>support</w:t>
      </w:r>
      <w:r>
        <w:rPr>
          <w:spacing w:val="-8"/>
          <w:sz w:val="18"/>
        </w:rPr>
        <w:t xml:space="preserve"> </w:t>
      </w:r>
      <w:r>
        <w:rPr>
          <w:sz w:val="18"/>
        </w:rPr>
        <w:t>6KV</w:t>
      </w:r>
      <w:r>
        <w:rPr>
          <w:spacing w:val="-7"/>
          <w:sz w:val="18"/>
        </w:rPr>
        <w:t xml:space="preserve"> </w:t>
      </w:r>
      <w:r>
        <w:rPr>
          <w:sz w:val="18"/>
        </w:rPr>
        <w:t>Surge</w:t>
      </w:r>
      <w:r>
        <w:rPr>
          <w:spacing w:val="-6"/>
          <w:sz w:val="18"/>
        </w:rPr>
        <w:t xml:space="preserve"> </w:t>
      </w:r>
      <w:r>
        <w:rPr>
          <w:sz w:val="18"/>
        </w:rPr>
        <w:t>Protection</w:t>
      </w:r>
    </w:p>
    <w:p>
      <w:pPr>
        <w:pStyle w:val="3"/>
        <w:spacing w:before="147" w:line="328" w:lineRule="exact"/>
      </w:pPr>
      <w:r>
        <w:rPr>
          <w:b w:val="0"/>
        </w:rPr>
        <w:br w:type="column"/>
      </w:r>
      <w:r>
        <w:t>Metro</w:t>
      </w:r>
      <w:r>
        <w:rPr>
          <w:spacing w:val="-9"/>
        </w:rPr>
        <w:t xml:space="preserve"> </w:t>
      </w:r>
      <w:r>
        <w:t>Optical</w:t>
      </w:r>
      <w:r>
        <w:rPr>
          <w:spacing w:val="-7"/>
        </w:rPr>
        <w:t xml:space="preserve"> </w:t>
      </w:r>
      <w:r>
        <w:t>Broadband</w:t>
      </w:r>
      <w:r>
        <w:rPr>
          <w:spacing w:val="-9"/>
        </w:rPr>
        <w:t xml:space="preserve"> </w:t>
      </w:r>
      <w:r>
        <w:t>Network:</w:t>
      </w:r>
    </w:p>
    <w:p>
      <w:pPr>
        <w:pStyle w:val="4"/>
        <w:spacing w:before="1" w:line="235" w:lineRule="auto"/>
        <w:ind w:left="636" w:right="680"/>
      </w:pPr>
      <w:r>
        <w:rPr>
          <w:u w:val="single"/>
        </w:rPr>
        <w:t>Data network operators such as telecommunications</w:t>
      </w:r>
      <w:r>
        <w:t>,</w:t>
      </w:r>
      <w:r>
        <w:rPr>
          <w:spacing w:val="-51"/>
        </w:rPr>
        <w:t xml:space="preserve"> </w:t>
      </w:r>
      <w:r>
        <w:rPr>
          <w:u w:val="single"/>
        </w:rPr>
        <w:t>cable</w:t>
      </w:r>
      <w:r>
        <w:rPr>
          <w:spacing w:val="7"/>
          <w:u w:val="single"/>
        </w:rPr>
        <w:t xml:space="preserve"> </w:t>
      </w:r>
      <w:r>
        <w:rPr>
          <w:u w:val="single"/>
        </w:rPr>
        <w:t>TV,</w:t>
      </w:r>
      <w:r>
        <w:rPr>
          <w:spacing w:val="6"/>
          <w:u w:val="single"/>
        </w:rPr>
        <w:t xml:space="preserve"> </w:t>
      </w:r>
      <w:r>
        <w:rPr>
          <w:u w:val="single"/>
        </w:rPr>
        <w:t>and</w:t>
      </w:r>
      <w:r>
        <w:rPr>
          <w:spacing w:val="7"/>
          <w:u w:val="single"/>
        </w:rPr>
        <w:t xml:space="preserve"> </w:t>
      </w:r>
      <w:r>
        <w:rPr>
          <w:u w:val="single"/>
        </w:rPr>
        <w:t>network</w:t>
      </w:r>
      <w:r>
        <w:rPr>
          <w:spacing w:val="6"/>
          <w:u w:val="single"/>
        </w:rPr>
        <w:t xml:space="preserve"> </w:t>
      </w:r>
      <w:r>
        <w:rPr>
          <w:u w:val="single"/>
        </w:rPr>
        <w:t>system</w:t>
      </w:r>
      <w:r>
        <w:rPr>
          <w:spacing w:val="7"/>
          <w:u w:val="single"/>
        </w:rPr>
        <w:t xml:space="preserve"> </w:t>
      </w:r>
      <w:r>
        <w:rPr>
          <w:u w:val="single"/>
        </w:rPr>
        <w:t>integration,etc</w:t>
      </w:r>
      <w:r>
        <w:t>.</w:t>
      </w:r>
    </w:p>
    <w:p>
      <w:pPr>
        <w:pStyle w:val="3"/>
        <w:spacing w:line="315" w:lineRule="exact"/>
      </w:pPr>
      <w:r>
        <w:t>Broadband</w:t>
      </w:r>
      <w:r>
        <w:rPr>
          <w:spacing w:val="-8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network:</w:t>
      </w:r>
    </w:p>
    <w:p>
      <w:pPr>
        <w:pStyle w:val="4"/>
        <w:spacing w:before="14" w:line="216" w:lineRule="auto"/>
        <w:ind w:left="636" w:right="1330"/>
        <w:jc w:val="both"/>
      </w:pPr>
      <w:r>
        <w:rPr>
          <w:u w:val="single"/>
        </w:rPr>
        <w:t>Suitable</w:t>
      </w:r>
      <w:r>
        <w:rPr>
          <w:spacing w:val="-8"/>
          <w:u w:val="single"/>
        </w:rPr>
        <w:t xml:space="preserve"> </w:t>
      </w: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financial,</w:t>
      </w:r>
      <w:r>
        <w:rPr>
          <w:spacing w:val="-8"/>
          <w:u w:val="single"/>
        </w:rPr>
        <w:t xml:space="preserve"> </w:t>
      </w:r>
      <w:r>
        <w:rPr>
          <w:u w:val="single"/>
        </w:rPr>
        <w:t>government,</w:t>
      </w:r>
      <w:r>
        <w:rPr>
          <w:spacing w:val="-6"/>
          <w:u w:val="single"/>
        </w:rPr>
        <w:t xml:space="preserve"> </w:t>
      </w:r>
      <w:r>
        <w:rPr>
          <w:u w:val="single"/>
        </w:rPr>
        <w:t>oil,</w:t>
      </w:r>
      <w:r>
        <w:rPr>
          <w:spacing w:val="-8"/>
          <w:u w:val="single"/>
        </w:rPr>
        <w:t xml:space="preserve"> </w:t>
      </w:r>
      <w:r>
        <w:rPr>
          <w:u w:val="single"/>
        </w:rPr>
        <w:t>railway</w:t>
      </w:r>
      <w:r>
        <w:t>,</w:t>
      </w:r>
      <w:r>
        <w:rPr>
          <w:spacing w:val="-51"/>
        </w:rPr>
        <w:t xml:space="preserve"> </w:t>
      </w:r>
      <w:r>
        <w:rPr>
          <w:u w:val="single"/>
        </w:rPr>
        <w:t>electric power, public security, transportation</w:t>
      </w:r>
      <w:r>
        <w:t>,</w:t>
      </w:r>
      <w:r>
        <w:rPr>
          <w:spacing w:val="-51"/>
        </w:rPr>
        <w:t xml:space="preserve"> </w:t>
      </w:r>
      <w:r>
        <w:rPr>
          <w:u w:val="single"/>
        </w:rPr>
        <w:t>education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6"/>
          <w:u w:val="single"/>
        </w:rPr>
        <w:t xml:space="preserve"> </w:t>
      </w:r>
      <w:r>
        <w:rPr>
          <w:u w:val="single"/>
        </w:rPr>
        <w:t>other</w:t>
      </w:r>
      <w:r>
        <w:rPr>
          <w:spacing w:val="-5"/>
          <w:u w:val="single"/>
        </w:rPr>
        <w:t xml:space="preserve"> </w:t>
      </w:r>
      <w:r>
        <w:rPr>
          <w:u w:val="single"/>
        </w:rPr>
        <w:t>industries</w:t>
      </w:r>
    </w:p>
    <w:p>
      <w:pPr>
        <w:pStyle w:val="3"/>
        <w:jc w:val="both"/>
      </w:pPr>
      <w:r>
        <w:t>Multimedia</w:t>
      </w:r>
      <w:r>
        <w:rPr>
          <w:spacing w:val="-10"/>
        </w:rPr>
        <w:t xml:space="preserve"> </w:t>
      </w:r>
      <w:r>
        <w:t>transmission:</w:t>
      </w:r>
    </w:p>
    <w:p>
      <w:pPr>
        <w:pStyle w:val="4"/>
        <w:spacing w:before="8" w:line="213" w:lineRule="auto"/>
        <w:ind w:left="636" w:right="909"/>
      </w:pPr>
      <w:r>
        <w:rPr>
          <w:u w:val="single"/>
        </w:rPr>
        <w:t>Integrated transmission of images, voice and data</w:t>
      </w:r>
      <w:r>
        <w:t>,</w:t>
      </w:r>
      <w:r>
        <w:rPr>
          <w:spacing w:val="-51"/>
        </w:rPr>
        <w:t xml:space="preserve"> </w:t>
      </w:r>
      <w:r>
        <w:rPr>
          <w:u w:val="single"/>
        </w:rPr>
        <w:t>suitable</w:t>
      </w:r>
      <w:r>
        <w:rPr>
          <w:spacing w:val="3"/>
          <w:u w:val="single"/>
        </w:rPr>
        <w:t xml:space="preserve"> </w:t>
      </w:r>
      <w:r>
        <w:rPr>
          <w:u w:val="single"/>
        </w:rPr>
        <w:t>for</w:t>
      </w:r>
      <w:r>
        <w:rPr>
          <w:spacing w:val="8"/>
          <w:u w:val="single"/>
        </w:rPr>
        <w:t xml:space="preserve"> </w:t>
      </w:r>
      <w:r>
        <w:rPr>
          <w:u w:val="single"/>
        </w:rPr>
        <w:t>remote</w:t>
      </w:r>
      <w:r>
        <w:rPr>
          <w:spacing w:val="7"/>
          <w:u w:val="single"/>
        </w:rPr>
        <w:t xml:space="preserve"> </w:t>
      </w:r>
      <w:r>
        <w:rPr>
          <w:u w:val="single"/>
        </w:rPr>
        <w:t>teaching,</w:t>
      </w:r>
      <w:r>
        <w:rPr>
          <w:spacing w:val="6"/>
          <w:u w:val="single"/>
        </w:rPr>
        <w:t xml:space="preserve"> </w:t>
      </w:r>
      <w:r>
        <w:rPr>
          <w:u w:val="single"/>
        </w:rPr>
        <w:t>conference</w:t>
      </w:r>
      <w:r>
        <w:rPr>
          <w:spacing w:val="7"/>
          <w:u w:val="single"/>
        </w:rPr>
        <w:t xml:space="preserve"> </w:t>
      </w:r>
      <w:r>
        <w:rPr>
          <w:u w:val="single"/>
        </w:rPr>
        <w:t>TV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videophone</w:t>
      </w:r>
      <w:r>
        <w:rPr>
          <w:spacing w:val="6"/>
          <w:u w:val="single"/>
        </w:rPr>
        <w:t xml:space="preserve"> </w:t>
      </w:r>
      <w:r>
        <w:rPr>
          <w:u w:val="single"/>
        </w:rPr>
        <w:t>and</w:t>
      </w:r>
      <w:r>
        <w:rPr>
          <w:spacing w:val="7"/>
          <w:u w:val="single"/>
        </w:rPr>
        <w:t xml:space="preserve"> </w:t>
      </w:r>
      <w:r>
        <w:rPr>
          <w:u w:val="single"/>
        </w:rPr>
        <w:t>other</w:t>
      </w:r>
      <w:r>
        <w:rPr>
          <w:spacing w:val="7"/>
          <w:u w:val="single"/>
        </w:rPr>
        <w:t xml:space="preserve"> </w:t>
      </w:r>
      <w:r>
        <w:rPr>
          <w:u w:val="single"/>
        </w:rPr>
        <w:t>applications</w:t>
      </w:r>
    </w:p>
    <w:p>
      <w:pPr>
        <w:pStyle w:val="3"/>
        <w:spacing w:before="9" w:line="330" w:lineRule="exact"/>
      </w:pPr>
      <w:r>
        <w:t>Real-time</w:t>
      </w:r>
      <w:r>
        <w:rPr>
          <w:spacing w:val="-8"/>
        </w:rPr>
        <w:t xml:space="preserve"> </w:t>
      </w:r>
      <w:r>
        <w:t>monitoring:</w:t>
      </w:r>
    </w:p>
    <w:p>
      <w:pPr>
        <w:pStyle w:val="4"/>
        <w:spacing w:line="237" w:lineRule="auto"/>
        <w:ind w:left="636"/>
      </w:pPr>
      <w:r>
        <w:pict>
          <v:rect id="_x0000_s1029" o:spid="_x0000_s1029" o:spt="1" style="position:absolute;left:0pt;margin-left:309.4pt;margin-top:31.1pt;height:0.6pt;width:71.45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u w:val="single"/>
        </w:rPr>
        <w:t>Simultaneous</w:t>
      </w:r>
      <w:r>
        <w:rPr>
          <w:spacing w:val="-2"/>
          <w:u w:val="single"/>
        </w:rPr>
        <w:t xml:space="preserve"> </w:t>
      </w:r>
      <w:r>
        <w:rPr>
          <w:u w:val="single"/>
        </w:rPr>
        <w:t>transmission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real-time</w:t>
      </w:r>
      <w:r>
        <w:rPr>
          <w:spacing w:val="-5"/>
          <w:u w:val="single"/>
        </w:rPr>
        <w:t xml:space="preserve"> </w:t>
      </w:r>
      <w:r>
        <w:rPr>
          <w:u w:val="single"/>
        </w:rPr>
        <w:t>control</w:t>
      </w:r>
      <w:r>
        <w:rPr>
          <w:spacing w:val="-4"/>
          <w:u w:val="single"/>
        </w:rPr>
        <w:t xml:space="preserve"> </w:t>
      </w:r>
      <w:r>
        <w:rPr>
          <w:u w:val="single"/>
        </w:rPr>
        <w:t>signals</w:t>
      </w:r>
      <w:r>
        <w:t>,</w:t>
      </w:r>
      <w:r>
        <w:rPr>
          <w:spacing w:val="-50"/>
        </w:rPr>
        <w:t xml:space="preserve"> </w:t>
      </w:r>
      <w:r>
        <w:t>images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</w:t>
      </w:r>
    </w:p>
    <w:p>
      <w:pPr>
        <w:spacing w:after="0" w:line="237" w:lineRule="auto"/>
        <w:sectPr>
          <w:type w:val="continuous"/>
          <w:pgSz w:w="11900" w:h="16840"/>
          <w:pgMar w:top="1440" w:right="440" w:bottom="1900" w:left="440" w:header="720" w:footer="720" w:gutter="0"/>
          <w:cols w:equalWidth="0" w:num="2">
            <w:col w:w="5056" w:space="56"/>
            <w:col w:w="5908"/>
          </w:cols>
        </w:sectPr>
      </w:pPr>
    </w:p>
    <w:tbl>
      <w:tblPr>
        <w:tblStyle w:val="7"/>
        <w:tblW w:w="0" w:type="auto"/>
        <w:tblInd w:w="5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8"/>
        <w:gridCol w:w="78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149" w:type="dxa"/>
            <w:gridSpan w:val="2"/>
            <w:shd w:val="clear" w:color="auto" w:fill="1A2D68"/>
          </w:tcPr>
          <w:p>
            <w:pPr>
              <w:pStyle w:val="11"/>
              <w:spacing w:line="348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Specifications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149" w:type="dxa"/>
            <w:gridSpan w:val="2"/>
          </w:tcPr>
          <w:p>
            <w:pPr>
              <w:pStyle w:val="11"/>
              <w:spacing w:before="56"/>
              <w:rPr>
                <w:b/>
                <w:sz w:val="18"/>
              </w:rPr>
            </w:pPr>
            <w:r>
              <w:rPr>
                <w:b/>
                <w:sz w:val="18"/>
              </w:rPr>
              <w:t>I/O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Interface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258" w:type="dxa"/>
          </w:tcPr>
          <w:p>
            <w:pPr>
              <w:pStyle w:val="11"/>
              <w:spacing w:before="12" w:line="331" w:lineRule="exact"/>
              <w:rPr>
                <w:sz w:val="18"/>
              </w:rPr>
            </w:pPr>
            <w:r>
              <w:rPr>
                <w:sz w:val="18"/>
              </w:rPr>
              <w:t>Power</w:t>
            </w:r>
          </w:p>
        </w:tc>
        <w:tc>
          <w:tcPr>
            <w:tcW w:w="7891" w:type="dxa"/>
          </w:tcPr>
          <w:p>
            <w:pPr>
              <w:pStyle w:val="11"/>
              <w:spacing w:before="12" w:line="331" w:lineRule="exact"/>
              <w:rPr>
                <w:rFonts w:hint="eastAsia" w:ascii="宋体" w:eastAsia="宋体"/>
                <w:sz w:val="18"/>
              </w:rPr>
            </w:pPr>
            <w:r>
              <w:rPr>
                <w:sz w:val="18"/>
              </w:rPr>
              <w:t>AC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</w:rPr>
              <w:t>（</w:t>
            </w:r>
            <w:r>
              <w:rPr>
                <w:sz w:val="18"/>
              </w:rPr>
              <w:t>100-240V</w:t>
            </w:r>
            <w:r>
              <w:rPr>
                <w:rFonts w:hint="eastAsia" w:ascii="宋体" w:eastAsia="宋体"/>
                <w:sz w:val="1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258" w:type="dxa"/>
          </w:tcPr>
          <w:p>
            <w:pPr>
              <w:pStyle w:val="11"/>
              <w:spacing w:before="8"/>
              <w:ind w:left="0"/>
              <w:rPr>
                <w:sz w:val="13"/>
              </w:rPr>
            </w:pPr>
          </w:p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Ethernet</w:t>
            </w:r>
          </w:p>
        </w:tc>
        <w:tc>
          <w:tcPr>
            <w:tcW w:w="7891" w:type="dxa"/>
          </w:tcPr>
          <w:p>
            <w:pPr>
              <w:pStyle w:val="11"/>
              <w:spacing w:before="69" w:line="156" w:lineRule="auto"/>
              <w:ind w:left="177" w:right="5026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10/100/1000Mbps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2*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1000Mbps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SFP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</w:p>
          <w:p>
            <w:pPr>
              <w:pStyle w:val="11"/>
              <w:spacing w:before="9" w:line="305" w:lineRule="exact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RJ45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149" w:type="dxa"/>
            <w:gridSpan w:val="2"/>
          </w:tcPr>
          <w:p>
            <w:pPr>
              <w:pStyle w:val="11"/>
              <w:spacing w:before="57"/>
              <w:rPr>
                <w:b/>
                <w:sz w:val="18"/>
              </w:rPr>
            </w:pPr>
            <w:r>
              <w:rPr>
                <w:b/>
                <w:sz w:val="18"/>
              </w:rPr>
              <w:t>Performance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258" w:type="dxa"/>
          </w:tcPr>
          <w:p>
            <w:pPr>
              <w:pStyle w:val="11"/>
              <w:spacing w:before="56"/>
              <w:rPr>
                <w:sz w:val="18"/>
              </w:rPr>
            </w:pPr>
            <w:r>
              <w:rPr>
                <w:sz w:val="18"/>
              </w:rPr>
              <w:t>Capacity</w:t>
            </w:r>
          </w:p>
        </w:tc>
        <w:tc>
          <w:tcPr>
            <w:tcW w:w="7891" w:type="dxa"/>
          </w:tcPr>
          <w:p>
            <w:pPr>
              <w:pStyle w:val="11"/>
              <w:spacing w:before="56"/>
              <w:rPr>
                <w:sz w:val="18"/>
              </w:rPr>
            </w:pPr>
            <w:r>
              <w:rPr>
                <w:sz w:val="18"/>
              </w:rPr>
              <w:t>20Gbps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258" w:type="dxa"/>
          </w:tcPr>
          <w:p>
            <w:pPr>
              <w:pStyle w:val="11"/>
              <w:spacing w:before="57"/>
              <w:rPr>
                <w:sz w:val="18"/>
              </w:rPr>
            </w:pPr>
            <w:r>
              <w:rPr>
                <w:sz w:val="18"/>
              </w:rPr>
              <w:t>Packet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Forwarding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</w:p>
        </w:tc>
        <w:tc>
          <w:tcPr>
            <w:tcW w:w="7891" w:type="dxa"/>
          </w:tcPr>
          <w:p>
            <w:pPr>
              <w:pStyle w:val="11"/>
              <w:spacing w:before="57"/>
              <w:ind w:left="142"/>
              <w:rPr>
                <w:sz w:val="18"/>
              </w:rPr>
            </w:pPr>
            <w:r>
              <w:rPr>
                <w:sz w:val="18"/>
              </w:rPr>
              <w:t>14.88Mpps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58" w:type="dxa"/>
          </w:tcPr>
          <w:p>
            <w:pPr>
              <w:pStyle w:val="11"/>
              <w:spacing w:before="57"/>
              <w:rPr>
                <w:sz w:val="18"/>
              </w:rPr>
            </w:pPr>
            <w:r>
              <w:rPr>
                <w:sz w:val="18"/>
              </w:rPr>
              <w:t>Packet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Buffer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</w:p>
        </w:tc>
        <w:tc>
          <w:tcPr>
            <w:tcW w:w="7891" w:type="dxa"/>
          </w:tcPr>
          <w:p>
            <w:pPr>
              <w:pStyle w:val="11"/>
              <w:spacing w:before="57"/>
              <w:rPr>
                <w:sz w:val="18"/>
              </w:rPr>
            </w:pPr>
            <w:r>
              <w:rPr>
                <w:sz w:val="18"/>
              </w:rPr>
              <w:t>4M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58" w:type="dxa"/>
          </w:tcPr>
          <w:p>
            <w:pPr>
              <w:pStyle w:val="11"/>
              <w:spacing w:before="56"/>
              <w:rPr>
                <w:sz w:val="18"/>
              </w:rPr>
            </w:pPr>
            <w:r>
              <w:rPr>
                <w:sz w:val="18"/>
              </w:rPr>
              <w:t>Flash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</w:p>
        </w:tc>
        <w:tc>
          <w:tcPr>
            <w:tcW w:w="7891" w:type="dxa"/>
          </w:tcPr>
          <w:p>
            <w:pPr>
              <w:pStyle w:val="11"/>
              <w:spacing w:before="56"/>
              <w:ind w:left="142"/>
              <w:rPr>
                <w:sz w:val="18"/>
              </w:rPr>
            </w:pPr>
            <w:r>
              <w:rPr>
                <w:sz w:val="18"/>
              </w:rPr>
              <w:t>16MB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58" w:type="dxa"/>
          </w:tcPr>
          <w:p>
            <w:pPr>
              <w:pStyle w:val="11"/>
              <w:spacing w:before="57"/>
              <w:rPr>
                <w:sz w:val="18"/>
              </w:rPr>
            </w:pPr>
            <w:r>
              <w:rPr>
                <w:sz w:val="18"/>
              </w:rPr>
              <w:t>DDR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SDRAM</w:t>
            </w:r>
          </w:p>
        </w:tc>
        <w:tc>
          <w:tcPr>
            <w:tcW w:w="7891" w:type="dxa"/>
          </w:tcPr>
          <w:p>
            <w:pPr>
              <w:pStyle w:val="11"/>
              <w:spacing w:before="57"/>
              <w:ind w:left="141"/>
              <w:rPr>
                <w:sz w:val="18"/>
              </w:rPr>
            </w:pPr>
            <w:r>
              <w:rPr>
                <w:sz w:val="18"/>
              </w:rPr>
              <w:t>128MB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58" w:type="dxa"/>
          </w:tcPr>
          <w:p>
            <w:pPr>
              <w:pStyle w:val="11"/>
              <w:spacing w:before="57"/>
              <w:rPr>
                <w:sz w:val="18"/>
              </w:rPr>
            </w:pPr>
            <w:r>
              <w:rPr>
                <w:sz w:val="18"/>
              </w:rPr>
              <w:t>MAC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7891" w:type="dxa"/>
          </w:tcPr>
          <w:p>
            <w:pPr>
              <w:pStyle w:val="11"/>
              <w:spacing w:before="57"/>
              <w:rPr>
                <w:sz w:val="18"/>
              </w:rPr>
            </w:pPr>
            <w:r>
              <w:rPr>
                <w:sz w:val="18"/>
              </w:rPr>
              <w:t>8K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58" w:type="dxa"/>
          </w:tcPr>
          <w:p>
            <w:pPr>
              <w:pStyle w:val="11"/>
              <w:spacing w:before="56"/>
              <w:rPr>
                <w:sz w:val="18"/>
              </w:rPr>
            </w:pPr>
            <w:r>
              <w:rPr>
                <w:sz w:val="18"/>
              </w:rPr>
              <w:t>Jumbo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</w:p>
        </w:tc>
        <w:tc>
          <w:tcPr>
            <w:tcW w:w="7891" w:type="dxa"/>
          </w:tcPr>
          <w:p>
            <w:pPr>
              <w:pStyle w:val="11"/>
              <w:spacing w:before="56"/>
              <w:ind w:left="139"/>
              <w:rPr>
                <w:sz w:val="18"/>
              </w:rPr>
            </w:pPr>
            <w:r>
              <w:rPr>
                <w:sz w:val="18"/>
              </w:rPr>
              <w:t>9.6Kbytes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58" w:type="dxa"/>
          </w:tcPr>
          <w:p>
            <w:pPr>
              <w:pStyle w:val="11"/>
              <w:spacing w:before="57"/>
              <w:rPr>
                <w:sz w:val="18"/>
              </w:rPr>
            </w:pPr>
            <w:r>
              <w:rPr>
                <w:sz w:val="18"/>
              </w:rPr>
              <w:t>Forwarding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</w:p>
        </w:tc>
        <w:tc>
          <w:tcPr>
            <w:tcW w:w="7891" w:type="dxa"/>
          </w:tcPr>
          <w:p>
            <w:pPr>
              <w:pStyle w:val="11"/>
              <w:spacing w:before="57"/>
              <w:ind w:left="141"/>
              <w:rPr>
                <w:sz w:val="18"/>
              </w:rPr>
            </w:pPr>
            <w:r>
              <w:rPr>
                <w:sz w:val="18"/>
              </w:rPr>
              <w:t>Storage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forward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58" w:type="dxa"/>
          </w:tcPr>
          <w:p>
            <w:pPr>
              <w:pStyle w:val="11"/>
              <w:spacing w:before="56"/>
              <w:rPr>
                <w:sz w:val="18"/>
              </w:rPr>
            </w:pPr>
            <w:r>
              <w:rPr>
                <w:sz w:val="18"/>
              </w:rPr>
              <w:t>MTBF</w:t>
            </w:r>
          </w:p>
        </w:tc>
        <w:tc>
          <w:tcPr>
            <w:tcW w:w="7891" w:type="dxa"/>
          </w:tcPr>
          <w:p>
            <w:pPr>
              <w:pStyle w:val="11"/>
              <w:spacing w:before="56"/>
              <w:ind w:left="139"/>
              <w:rPr>
                <w:sz w:val="18"/>
              </w:rPr>
            </w:pPr>
            <w:r>
              <w:rPr>
                <w:sz w:val="18"/>
              </w:rPr>
              <w:t>100000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149" w:type="dxa"/>
            <w:gridSpan w:val="2"/>
          </w:tcPr>
          <w:p>
            <w:pPr>
              <w:pStyle w:val="11"/>
              <w:spacing w:before="57"/>
              <w:rPr>
                <w:b/>
                <w:sz w:val="18"/>
              </w:rPr>
            </w:pPr>
            <w:r>
              <w:rPr>
                <w:b/>
                <w:sz w:val="18"/>
              </w:rPr>
              <w:t>Standard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5" w:hRule="atLeast"/>
        </w:trPr>
        <w:tc>
          <w:tcPr>
            <w:tcW w:w="2258" w:type="dxa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before="6"/>
              <w:ind w:left="0"/>
              <w:rPr>
                <w:sz w:val="21"/>
              </w:rPr>
            </w:pPr>
          </w:p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Network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</w:p>
        </w:tc>
        <w:tc>
          <w:tcPr>
            <w:tcW w:w="7891" w:type="dxa"/>
          </w:tcPr>
          <w:p>
            <w:pPr>
              <w:pStyle w:val="11"/>
              <w:spacing w:before="199" w:line="211" w:lineRule="auto"/>
              <w:ind w:left="177" w:right="4380"/>
              <w:jc w:val="both"/>
              <w:rPr>
                <w:sz w:val="18"/>
              </w:rPr>
            </w:pPr>
            <w:r>
              <w:rPr>
                <w:sz w:val="18"/>
              </w:rPr>
              <w:t>IEEE802.3 (Ethernet MAC Protocol)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IEEE802.3u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(100BASE-TX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Ethernet)</w:t>
            </w:r>
          </w:p>
          <w:p>
            <w:pPr>
              <w:pStyle w:val="11"/>
              <w:spacing w:line="311" w:lineRule="exact"/>
              <w:ind w:left="177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802.3ab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(1000BASE-T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Gigabit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Ethernet)</w:t>
            </w:r>
          </w:p>
          <w:p>
            <w:pPr>
              <w:pStyle w:val="11"/>
              <w:spacing w:before="3" w:line="218" w:lineRule="auto"/>
              <w:ind w:left="177" w:right="2058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802.3z: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1000BASE-X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Gigabit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Ethernet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(optical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fiber)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IEEE802.3x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(Flow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Control)</w:t>
            </w:r>
          </w:p>
          <w:p>
            <w:pPr>
              <w:pStyle w:val="11"/>
              <w:spacing w:before="29" w:line="316" w:lineRule="exact"/>
              <w:ind w:left="177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802.3ad</w:t>
            </w:r>
            <w:r>
              <w:rPr>
                <w:rFonts w:hint="eastAsia" w:ascii="宋体" w:eastAsia="宋体"/>
                <w:sz w:val="18"/>
              </w:rPr>
              <w:t>（</w:t>
            </w:r>
            <w:r>
              <w:rPr>
                <w:sz w:val="18"/>
              </w:rPr>
              <w:t>LACP</w:t>
            </w:r>
            <w:r>
              <w:rPr>
                <w:rFonts w:hint="eastAsia" w:ascii="宋体" w:eastAsia="宋体"/>
                <w:sz w:val="18"/>
              </w:rPr>
              <w:t>）</w:t>
            </w:r>
          </w:p>
          <w:p>
            <w:pPr>
              <w:pStyle w:val="11"/>
              <w:spacing w:line="225" w:lineRule="auto"/>
              <w:ind w:right="2446" w:firstLine="37"/>
              <w:jc w:val="both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802.1AB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LLDP/LLDP-MED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Discovery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Protocol)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IEEE 802.1D Spanning Tree Protocol (Spanning Tree Protocol)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IEEE 802.1w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Rapid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Spanning Tree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</w:p>
          <w:p>
            <w:pPr>
              <w:pStyle w:val="11"/>
              <w:spacing w:line="211" w:lineRule="auto"/>
              <w:ind w:right="3968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802.1s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Multiple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Spanning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Tree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IEEE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802.1Q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</w:rPr>
              <w:t>（</w:t>
            </w:r>
            <w:r>
              <w:rPr>
                <w:sz w:val="18"/>
              </w:rPr>
              <w:t>VLAN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Bridge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Operation</w:t>
            </w:r>
            <w:r>
              <w:rPr>
                <w:rFonts w:hint="eastAsia" w:ascii="宋体" w:eastAsia="宋体"/>
                <w:sz w:val="18"/>
              </w:rPr>
              <w:t>）</w:t>
            </w:r>
          </w:p>
          <w:p>
            <w:pPr>
              <w:pStyle w:val="11"/>
              <w:spacing w:before="27" w:line="316" w:lineRule="exact"/>
              <w:jc w:val="both"/>
              <w:rPr>
                <w:rFonts w:hint="eastAsia" w:ascii="宋体" w:eastAsia="宋体"/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802.1p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</w:rPr>
              <w:t>（</w:t>
            </w:r>
            <w:r>
              <w:rPr>
                <w:sz w:val="18"/>
              </w:rPr>
              <w:t>VLAN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Label</w:t>
            </w:r>
            <w:r>
              <w:rPr>
                <w:rFonts w:hint="eastAsia" w:ascii="宋体" w:eastAsia="宋体"/>
                <w:sz w:val="18"/>
              </w:rPr>
              <w:t>）</w:t>
            </w:r>
          </w:p>
          <w:p>
            <w:pPr>
              <w:pStyle w:val="11"/>
              <w:spacing w:line="316" w:lineRule="exact"/>
              <w:ind w:left="177"/>
              <w:rPr>
                <w:sz w:val="18"/>
              </w:rPr>
            </w:pPr>
            <w:r>
              <w:rPr>
                <w:sz w:val="18"/>
              </w:rPr>
              <w:t>IEEE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802.1X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(Client/Server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Authentication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Protocol)</w:t>
            </w:r>
          </w:p>
        </w:tc>
      </w:tr>
    </w:tbl>
    <w:p>
      <w:pPr>
        <w:spacing w:after="0" w:line="316" w:lineRule="exact"/>
        <w:rPr>
          <w:sz w:val="18"/>
        </w:rPr>
        <w:sectPr>
          <w:pgSz w:w="11900" w:h="16840"/>
          <w:pgMar w:top="1240" w:right="440" w:bottom="1900" w:left="440" w:header="0" w:footer="1705" w:gutter="0"/>
          <w:cols w:space="720" w:num="1"/>
        </w:sectPr>
      </w:pPr>
    </w:p>
    <w:tbl>
      <w:tblPr>
        <w:tblStyle w:val="7"/>
        <w:tblW w:w="0" w:type="auto"/>
        <w:tblInd w:w="5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8"/>
        <w:gridCol w:w="78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258" w:type="dxa"/>
          </w:tcPr>
          <w:p>
            <w:pPr>
              <w:pStyle w:val="11"/>
              <w:spacing w:before="16"/>
              <w:ind w:left="0"/>
              <w:rPr>
                <w:sz w:val="11"/>
              </w:rPr>
            </w:pPr>
          </w:p>
          <w:p>
            <w:pPr>
              <w:pStyle w:val="11"/>
              <w:ind w:left="642"/>
              <w:rPr>
                <w:sz w:val="18"/>
              </w:rPr>
            </w:pPr>
            <w:r>
              <w:rPr>
                <w:sz w:val="18"/>
              </w:rPr>
              <w:t>PoE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</w:p>
        </w:tc>
        <w:tc>
          <w:tcPr>
            <w:tcW w:w="7892" w:type="dxa"/>
          </w:tcPr>
          <w:p>
            <w:pPr>
              <w:pStyle w:val="11"/>
              <w:spacing w:before="96" w:line="317" w:lineRule="exact"/>
              <w:rPr>
                <w:rFonts w:hint="eastAsia" w:ascii="宋体" w:eastAsia="宋体"/>
                <w:sz w:val="18"/>
              </w:rPr>
            </w:pPr>
            <w:r>
              <w:rPr>
                <w:sz w:val="18"/>
              </w:rPr>
              <w:t>IEEE802.3af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</w:rPr>
              <w:t>（</w:t>
            </w:r>
            <w:r>
              <w:rPr>
                <w:sz w:val="18"/>
              </w:rPr>
              <w:t>15.4W</w:t>
            </w:r>
            <w:r>
              <w:rPr>
                <w:rFonts w:hint="eastAsia" w:ascii="宋体" w:eastAsia="宋体"/>
                <w:sz w:val="18"/>
              </w:rPr>
              <w:t>）</w:t>
            </w:r>
          </w:p>
          <w:p>
            <w:pPr>
              <w:pStyle w:val="11"/>
              <w:spacing w:line="317" w:lineRule="exact"/>
              <w:rPr>
                <w:rFonts w:hint="eastAsia" w:ascii="宋体" w:eastAsia="宋体"/>
                <w:sz w:val="18"/>
              </w:rPr>
            </w:pPr>
            <w:r>
              <w:rPr>
                <w:sz w:val="18"/>
              </w:rPr>
              <w:t>IEEE802.3at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</w:rPr>
              <w:t>（</w:t>
            </w:r>
            <w:r>
              <w:rPr>
                <w:sz w:val="18"/>
              </w:rPr>
              <w:t>30W</w:t>
            </w:r>
            <w:r>
              <w:rPr>
                <w:rFonts w:hint="eastAsia" w:ascii="宋体" w:eastAsia="宋体"/>
                <w:sz w:val="1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2258" w:type="dxa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before="4"/>
              <w:ind w:left="0"/>
              <w:rPr>
                <w:sz w:val="14"/>
              </w:rPr>
            </w:pPr>
          </w:p>
          <w:p>
            <w:pPr>
              <w:pStyle w:val="11"/>
              <w:ind w:left="426"/>
              <w:rPr>
                <w:sz w:val="18"/>
              </w:rPr>
            </w:pPr>
            <w:r>
              <w:rPr>
                <w:sz w:val="18"/>
              </w:rPr>
              <w:t>Industry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</w:p>
        </w:tc>
        <w:tc>
          <w:tcPr>
            <w:tcW w:w="7892" w:type="dxa"/>
          </w:tcPr>
          <w:p>
            <w:pPr>
              <w:pStyle w:val="11"/>
              <w:spacing w:before="16"/>
              <w:ind w:left="0"/>
              <w:rPr>
                <w:sz w:val="12"/>
              </w:rPr>
            </w:pPr>
          </w:p>
          <w:p>
            <w:pPr>
              <w:pStyle w:val="11"/>
              <w:spacing w:line="237" w:lineRule="auto"/>
              <w:ind w:right="4172"/>
              <w:rPr>
                <w:sz w:val="18"/>
              </w:rPr>
            </w:pPr>
            <w:r>
              <w:rPr>
                <w:sz w:val="18"/>
              </w:rPr>
              <w:t>EMI: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FCC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CISPR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(EN55032)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EMS: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EN61000-4-2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(ESD)</w:t>
            </w:r>
          </w:p>
          <w:p>
            <w:pPr>
              <w:pStyle w:val="11"/>
              <w:spacing w:before="28" w:line="237" w:lineRule="auto"/>
              <w:ind w:right="5922"/>
              <w:rPr>
                <w:sz w:val="18"/>
              </w:rPr>
            </w:pPr>
            <w:r>
              <w:rPr>
                <w:sz w:val="18"/>
              </w:rPr>
              <w:t>EN61000-4-4 (EFT)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EN61000-4-5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(Surge)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258" w:type="dxa"/>
          </w:tcPr>
          <w:p>
            <w:pPr>
              <w:pStyle w:val="11"/>
              <w:spacing w:before="11"/>
              <w:ind w:left="0"/>
              <w:rPr>
                <w:sz w:val="20"/>
              </w:rPr>
            </w:pPr>
          </w:p>
          <w:p>
            <w:pPr>
              <w:pStyle w:val="11"/>
              <w:ind w:left="438"/>
              <w:rPr>
                <w:sz w:val="18"/>
              </w:rPr>
            </w:pPr>
            <w:r>
              <w:rPr>
                <w:sz w:val="18"/>
              </w:rPr>
              <w:t>Network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Medium</w:t>
            </w:r>
          </w:p>
        </w:tc>
        <w:tc>
          <w:tcPr>
            <w:tcW w:w="7892" w:type="dxa"/>
          </w:tcPr>
          <w:p>
            <w:pPr>
              <w:pStyle w:val="11"/>
              <w:spacing w:before="94" w:line="235" w:lineRule="auto"/>
              <w:ind w:right="3660"/>
              <w:rPr>
                <w:sz w:val="18"/>
              </w:rPr>
            </w:pPr>
            <w:r>
              <w:rPr>
                <w:sz w:val="18"/>
              </w:rPr>
              <w:t>10Base-T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Cat3,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UTP/STP(≤100m)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100Base-TX : Cat5 or above UTP/STP(≤100m)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1000Base-TX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Cat5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UTP/STP(≤100m)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258" w:type="dxa"/>
          </w:tcPr>
          <w:p>
            <w:pPr>
              <w:pStyle w:val="11"/>
              <w:spacing w:before="16"/>
              <w:ind w:left="0"/>
              <w:rPr>
                <w:sz w:val="11"/>
              </w:rPr>
            </w:pPr>
          </w:p>
          <w:p>
            <w:pPr>
              <w:pStyle w:val="11"/>
              <w:ind w:left="594"/>
              <w:rPr>
                <w:sz w:val="18"/>
              </w:rPr>
            </w:pPr>
            <w:r>
              <w:rPr>
                <w:sz w:val="18"/>
              </w:rPr>
              <w:t>Fiber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Medium</w:t>
            </w:r>
          </w:p>
        </w:tc>
        <w:tc>
          <w:tcPr>
            <w:tcW w:w="7892" w:type="dxa"/>
          </w:tcPr>
          <w:p>
            <w:pPr>
              <w:pStyle w:val="11"/>
              <w:spacing w:before="94" w:line="237" w:lineRule="auto"/>
              <w:ind w:right="3229"/>
              <w:rPr>
                <w:sz w:val="18"/>
              </w:rPr>
            </w:pPr>
            <w:r>
              <w:rPr>
                <w:sz w:val="18"/>
              </w:rPr>
              <w:t>Multi-mode Fiber: 50/125, 62.5/125, 100/140um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Single-mode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Fiber: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8/125,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8.7/125,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9/125,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10/125um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150" w:type="dxa"/>
            <w:gridSpan w:val="2"/>
          </w:tcPr>
          <w:p>
            <w:pPr>
              <w:pStyle w:val="11"/>
              <w:spacing w:before="57"/>
              <w:rPr>
                <w:b/>
                <w:sz w:val="18"/>
              </w:rPr>
            </w:pPr>
            <w:r>
              <w:rPr>
                <w:b/>
                <w:sz w:val="18"/>
              </w:rPr>
              <w:t>Certification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258" w:type="dxa"/>
          </w:tcPr>
          <w:p>
            <w:pPr>
              <w:pStyle w:val="11"/>
              <w:spacing w:before="56"/>
              <w:rPr>
                <w:sz w:val="18"/>
              </w:rPr>
            </w:pPr>
            <w:r>
              <w:rPr>
                <w:sz w:val="18"/>
              </w:rPr>
              <w:t>Safety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</w:p>
        </w:tc>
        <w:tc>
          <w:tcPr>
            <w:tcW w:w="7892" w:type="dxa"/>
          </w:tcPr>
          <w:p>
            <w:pPr>
              <w:pStyle w:val="11"/>
              <w:spacing w:before="56"/>
              <w:rPr>
                <w:sz w:val="18"/>
              </w:rPr>
            </w:pPr>
            <w:r>
              <w:rPr>
                <w:sz w:val="18"/>
              </w:rPr>
              <w:t>CE,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RoHS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150" w:type="dxa"/>
            <w:gridSpan w:val="2"/>
          </w:tcPr>
          <w:p>
            <w:pPr>
              <w:pStyle w:val="11"/>
              <w:spacing w:before="57"/>
              <w:rPr>
                <w:b/>
                <w:sz w:val="18"/>
              </w:rPr>
            </w:pPr>
            <w:r>
              <w:rPr>
                <w:b/>
                <w:sz w:val="18"/>
              </w:rPr>
              <w:t>Environment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2258" w:type="dxa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before="18"/>
              <w:ind w:left="0"/>
              <w:rPr>
                <w:sz w:val="22"/>
              </w:rPr>
            </w:pPr>
          </w:p>
          <w:p>
            <w:pPr>
              <w:pStyle w:val="11"/>
              <w:ind w:left="253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</w:p>
        </w:tc>
        <w:tc>
          <w:tcPr>
            <w:tcW w:w="7892" w:type="dxa"/>
          </w:tcPr>
          <w:p>
            <w:pPr>
              <w:pStyle w:val="11"/>
              <w:spacing w:before="146" w:line="220" w:lineRule="auto"/>
              <w:ind w:left="177" w:right="4812"/>
              <w:rPr>
                <w:sz w:val="18"/>
              </w:rPr>
            </w:pPr>
            <w:r>
              <w:rPr>
                <w:spacing w:val="-1"/>
                <w:sz w:val="18"/>
              </w:rPr>
              <w:t>Working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Temperature</w:t>
            </w:r>
            <w:r>
              <w:rPr>
                <w:rFonts w:hint="eastAsia" w:ascii="宋体" w:hAnsi="宋体" w:eastAsia="宋体"/>
                <w:spacing w:val="-1"/>
                <w:sz w:val="18"/>
              </w:rPr>
              <w:t>：</w:t>
            </w:r>
            <w:r>
              <w:rPr>
                <w:spacing w:val="-1"/>
                <w:sz w:val="18"/>
              </w:rPr>
              <w:t>-10~50</w:t>
            </w:r>
            <w:r>
              <w:rPr>
                <w:rFonts w:ascii="Calibri" w:hAnsi="Calibri" w:eastAsia="Calibri"/>
                <w:spacing w:val="-1"/>
                <w:sz w:val="18"/>
              </w:rPr>
              <w:t>°</w:t>
            </w:r>
            <w:r>
              <w:rPr>
                <w:spacing w:val="-1"/>
                <w:sz w:val="18"/>
              </w:rPr>
              <w:t>C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Storage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rFonts w:hint="eastAsia" w:ascii="宋体" w:hAnsi="宋体" w:eastAsia="宋体"/>
                <w:sz w:val="18"/>
              </w:rPr>
              <w:t>：</w:t>
            </w:r>
            <w:r>
              <w:rPr>
                <w:sz w:val="18"/>
              </w:rPr>
              <w:t>-40~70</w:t>
            </w:r>
            <w:r>
              <w:rPr>
                <w:rFonts w:ascii="Calibri" w:hAnsi="Calibri" w:eastAsia="Calibri"/>
                <w:sz w:val="18"/>
              </w:rPr>
              <w:t>°</w:t>
            </w:r>
            <w:r>
              <w:rPr>
                <w:sz w:val="18"/>
              </w:rPr>
              <w:t>C</w:t>
            </w:r>
          </w:p>
          <w:p>
            <w:pPr>
              <w:pStyle w:val="11"/>
              <w:spacing w:before="1" w:line="223" w:lineRule="auto"/>
              <w:ind w:left="177" w:right="3229"/>
              <w:rPr>
                <w:sz w:val="18"/>
              </w:rPr>
            </w:pPr>
            <w:r>
              <w:rPr>
                <w:sz w:val="18"/>
              </w:rPr>
              <w:t xml:space="preserve">Working Humidity </w:t>
            </w:r>
            <w:r>
              <w:rPr>
                <w:rFonts w:hint="eastAsia" w:ascii="宋体" w:eastAsia="宋体"/>
                <w:sz w:val="18"/>
              </w:rPr>
              <w:t>：</w:t>
            </w:r>
            <w:r>
              <w:rPr>
                <w:sz w:val="18"/>
              </w:rPr>
              <w:t>10%~90%</w:t>
            </w:r>
            <w:r>
              <w:rPr>
                <w:rFonts w:hint="eastAsia" w:ascii="宋体" w:eastAsia="宋体"/>
                <w:sz w:val="18"/>
              </w:rPr>
              <w:t>，</w:t>
            </w:r>
            <w:r>
              <w:rPr>
                <w:sz w:val="18"/>
              </w:rPr>
              <w:t>non-condensing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Storage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Temperature</w:t>
            </w:r>
            <w:r>
              <w:rPr>
                <w:rFonts w:hint="eastAsia" w:ascii="宋体" w:eastAsia="宋体"/>
                <w:spacing w:val="-1"/>
                <w:sz w:val="18"/>
              </w:rPr>
              <w:t>：</w:t>
            </w:r>
            <w:r>
              <w:rPr>
                <w:spacing w:val="-1"/>
                <w:sz w:val="18"/>
              </w:rPr>
              <w:t>5%~90%</w:t>
            </w:r>
            <w:r>
              <w:rPr>
                <w:rFonts w:hint="eastAsia" w:ascii="宋体" w:eastAsia="宋体"/>
                <w:spacing w:val="-1"/>
                <w:sz w:val="18"/>
              </w:rPr>
              <w:t>，</w:t>
            </w:r>
            <w:r>
              <w:rPr>
                <w:spacing w:val="-1"/>
                <w:sz w:val="18"/>
              </w:rPr>
              <w:t>non-condensing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0150" w:type="dxa"/>
            <w:gridSpan w:val="2"/>
          </w:tcPr>
          <w:p>
            <w:pPr>
              <w:pStyle w:val="11"/>
              <w:spacing w:before="56"/>
              <w:rPr>
                <w:b/>
                <w:sz w:val="18"/>
              </w:rPr>
            </w:pPr>
            <w:r>
              <w:rPr>
                <w:b/>
                <w:sz w:val="18"/>
              </w:rPr>
              <w:t>Physical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Specification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2258" w:type="dxa"/>
          </w:tcPr>
          <w:p>
            <w:pPr>
              <w:pStyle w:val="11"/>
              <w:spacing w:before="8"/>
              <w:ind w:left="0"/>
              <w:rPr>
                <w:sz w:val="29"/>
              </w:rPr>
            </w:pPr>
          </w:p>
          <w:p>
            <w:pPr>
              <w:pStyle w:val="11"/>
              <w:ind w:left="617"/>
              <w:rPr>
                <w:rFonts w:ascii="Arial MT"/>
                <w:sz w:val="18"/>
              </w:rPr>
            </w:pPr>
            <w:r>
              <w:rPr>
                <w:sz w:val="18"/>
              </w:rPr>
              <w:t>Structure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Size</w:t>
            </w:r>
          </w:p>
        </w:tc>
        <w:tc>
          <w:tcPr>
            <w:tcW w:w="7892" w:type="dxa"/>
          </w:tcPr>
          <w:p>
            <w:pPr>
              <w:pStyle w:val="11"/>
              <w:spacing w:before="127" w:line="223" w:lineRule="auto"/>
              <w:ind w:left="177" w:right="4520"/>
              <w:jc w:val="both"/>
              <w:rPr>
                <w:sz w:val="18"/>
              </w:rPr>
            </w:pPr>
            <w:r>
              <w:rPr>
                <w:sz w:val="18"/>
              </w:rPr>
              <w:t>Product Dimensions: 320*207*45mm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Packing Dimensions: 366*312*71mm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Product N.W: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1.65kg</w:t>
            </w:r>
          </w:p>
          <w:p>
            <w:pPr>
              <w:pStyle w:val="11"/>
              <w:spacing w:line="329" w:lineRule="exact"/>
              <w:ind w:left="177"/>
              <w:jc w:val="both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G.W: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2.24kg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258" w:type="dxa"/>
          </w:tcPr>
          <w:p>
            <w:pPr>
              <w:pStyle w:val="11"/>
              <w:spacing w:before="12"/>
              <w:ind w:left="0"/>
              <w:rPr>
                <w:sz w:val="20"/>
              </w:rPr>
            </w:pPr>
          </w:p>
          <w:p>
            <w:pPr>
              <w:pStyle w:val="11"/>
              <w:ind w:left="661"/>
              <w:rPr>
                <w:sz w:val="18"/>
              </w:rPr>
            </w:pPr>
            <w:r>
              <w:rPr>
                <w:sz w:val="18"/>
              </w:rPr>
              <w:t>Packing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Info</w:t>
            </w:r>
          </w:p>
        </w:tc>
        <w:tc>
          <w:tcPr>
            <w:tcW w:w="7892" w:type="dxa"/>
          </w:tcPr>
          <w:p>
            <w:pPr>
              <w:pStyle w:val="11"/>
              <w:spacing w:before="120" w:line="223" w:lineRule="auto"/>
              <w:ind w:left="177" w:right="4526"/>
              <w:rPr>
                <w:sz w:val="18"/>
              </w:rPr>
            </w:pPr>
            <w:r>
              <w:rPr>
                <w:spacing w:val="-1"/>
                <w:sz w:val="18"/>
              </w:rPr>
              <w:t>Carton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Dimensions: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382*332*378mm</w:t>
            </w:r>
            <w:r>
              <w:rPr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Packing quantity: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sets</w:t>
            </w:r>
          </w:p>
          <w:p>
            <w:pPr>
              <w:pStyle w:val="11"/>
              <w:spacing w:line="329" w:lineRule="exact"/>
              <w:ind w:left="177"/>
              <w:rPr>
                <w:sz w:val="18"/>
              </w:rPr>
            </w:pPr>
            <w:r>
              <w:rPr>
                <w:sz w:val="18"/>
              </w:rPr>
              <w:t>Packing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weight: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12.2kg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258" w:type="dxa"/>
          </w:tcPr>
          <w:p>
            <w:pPr>
              <w:pStyle w:val="11"/>
              <w:spacing w:before="15"/>
              <w:ind w:left="0"/>
              <w:rPr>
                <w:sz w:val="11"/>
              </w:rPr>
            </w:pPr>
          </w:p>
          <w:p>
            <w:pPr>
              <w:pStyle w:val="11"/>
              <w:ind w:left="564"/>
              <w:rPr>
                <w:sz w:val="18"/>
              </w:rPr>
            </w:pPr>
            <w:r>
              <w:rPr>
                <w:sz w:val="18"/>
              </w:rPr>
              <w:t>Power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Voltage</w:t>
            </w:r>
          </w:p>
        </w:tc>
        <w:tc>
          <w:tcPr>
            <w:tcW w:w="7892" w:type="dxa"/>
          </w:tcPr>
          <w:p>
            <w:pPr>
              <w:pStyle w:val="11"/>
              <w:spacing w:before="107" w:line="228" w:lineRule="auto"/>
              <w:ind w:left="177" w:right="4469"/>
              <w:rPr>
                <w:sz w:val="18"/>
              </w:rPr>
            </w:pPr>
            <w:r>
              <w:rPr>
                <w:sz w:val="18"/>
              </w:rPr>
              <w:t>Input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voltage: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100-240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V/50-60Hz</w:t>
            </w:r>
            <w:r>
              <w:rPr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supply: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52V2.88A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150W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258" w:type="dxa"/>
          </w:tcPr>
          <w:p>
            <w:pPr>
              <w:pStyle w:val="11"/>
              <w:spacing w:before="16"/>
              <w:ind w:left="0"/>
              <w:rPr>
                <w:sz w:val="11"/>
              </w:rPr>
            </w:pPr>
          </w:p>
          <w:p>
            <w:pPr>
              <w:pStyle w:val="11"/>
              <w:ind w:left="665"/>
              <w:rPr>
                <w:sz w:val="18"/>
              </w:rPr>
            </w:pPr>
            <w:r>
              <w:rPr>
                <w:sz w:val="18"/>
              </w:rPr>
              <w:t>Package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</w:p>
        </w:tc>
        <w:tc>
          <w:tcPr>
            <w:tcW w:w="7892" w:type="dxa"/>
          </w:tcPr>
          <w:p>
            <w:pPr>
              <w:pStyle w:val="11"/>
              <w:spacing w:before="117" w:line="218" w:lineRule="auto"/>
              <w:ind w:right="327"/>
              <w:rPr>
                <w:sz w:val="18"/>
              </w:rPr>
            </w:pPr>
            <w:r>
              <w:rPr>
                <w:sz w:val="18"/>
              </w:rPr>
              <w:t>Ethernet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switch1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Set,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Instruction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manual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PCS,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Certificate1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PCS,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1PCS</w:t>
            </w:r>
            <w:r>
              <w:rPr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Serial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1PCS,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Brackets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pair</w:t>
            </w:r>
          </w:p>
        </w:tc>
      </w:tr>
    </w:tbl>
    <w:p>
      <w:pPr>
        <w:spacing w:after="0" w:line="218" w:lineRule="auto"/>
        <w:rPr>
          <w:sz w:val="18"/>
        </w:rPr>
        <w:sectPr>
          <w:pgSz w:w="11900" w:h="16840"/>
          <w:pgMar w:top="1220" w:right="440" w:bottom="1900" w:left="440" w:header="0" w:footer="1705" w:gutter="0"/>
          <w:cols w:space="720" w:num="1"/>
        </w:sectPr>
      </w:pPr>
    </w:p>
    <w:tbl>
      <w:tblPr>
        <w:tblStyle w:val="7"/>
        <w:tblW w:w="0" w:type="auto"/>
        <w:tblInd w:w="5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8"/>
        <w:gridCol w:w="78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150" w:type="dxa"/>
            <w:gridSpan w:val="2"/>
          </w:tcPr>
          <w:p>
            <w:pPr>
              <w:pStyle w:val="11"/>
              <w:spacing w:before="57"/>
              <w:rPr>
                <w:b/>
                <w:sz w:val="18"/>
              </w:rPr>
            </w:pPr>
            <w:r>
              <w:rPr>
                <w:b/>
                <w:sz w:val="18"/>
              </w:rPr>
              <w:t>Function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Indication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58" w:type="dxa"/>
            <w:shd w:val="clear" w:color="auto" w:fill="F0F0F0"/>
          </w:tcPr>
          <w:p>
            <w:pPr>
              <w:pStyle w:val="11"/>
              <w:spacing w:before="56"/>
              <w:ind w:left="205" w:right="71"/>
              <w:jc w:val="center"/>
              <w:rPr>
                <w:sz w:val="18"/>
              </w:rPr>
            </w:pPr>
            <w:r>
              <w:rPr>
                <w:sz w:val="18"/>
              </w:rPr>
              <w:t>LED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Indicators</w:t>
            </w:r>
          </w:p>
        </w:tc>
        <w:tc>
          <w:tcPr>
            <w:tcW w:w="7892" w:type="dxa"/>
            <w:shd w:val="clear" w:color="auto" w:fill="F0F0F0"/>
          </w:tcPr>
          <w:p>
            <w:pPr>
              <w:pStyle w:val="11"/>
              <w:spacing w:before="56"/>
              <w:rPr>
                <w:rFonts w:ascii="Arial MT"/>
                <w:sz w:val="18"/>
              </w:rPr>
            </w:pPr>
            <w:r>
              <w:rPr>
                <w:sz w:val="18"/>
              </w:rPr>
              <w:t>PWR,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Link/ACT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258" w:type="dxa"/>
          </w:tcPr>
          <w:p>
            <w:pPr>
              <w:pStyle w:val="11"/>
              <w:spacing w:before="16"/>
              <w:ind w:left="0"/>
              <w:rPr>
                <w:sz w:val="11"/>
              </w:rPr>
            </w:pPr>
          </w:p>
          <w:p>
            <w:pPr>
              <w:pStyle w:val="11"/>
              <w:ind w:left="201" w:right="71"/>
              <w:jc w:val="center"/>
              <w:rPr>
                <w:sz w:val="18"/>
              </w:rPr>
            </w:pPr>
            <w:r>
              <w:rPr>
                <w:sz w:val="18"/>
              </w:rPr>
              <w:t>PWR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(Power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Indicator)</w:t>
            </w:r>
          </w:p>
        </w:tc>
        <w:tc>
          <w:tcPr>
            <w:tcW w:w="7892" w:type="dxa"/>
          </w:tcPr>
          <w:p>
            <w:pPr>
              <w:pStyle w:val="11"/>
              <w:spacing w:before="112" w:line="223" w:lineRule="auto"/>
              <w:ind w:left="177" w:right="5916"/>
              <w:rPr>
                <w:sz w:val="18"/>
              </w:rPr>
            </w:pPr>
            <w:r>
              <w:rPr>
                <w:sz w:val="18"/>
              </w:rPr>
              <w:t>Lighting</w:t>
            </w:r>
            <w:r>
              <w:rPr>
                <w:rFonts w:hint="eastAsia" w:ascii="宋体" w:eastAsia="宋体"/>
                <w:sz w:val="18"/>
              </w:rPr>
              <w:t>：</w:t>
            </w:r>
            <w:r>
              <w:rPr>
                <w:sz w:val="18"/>
              </w:rPr>
              <w:t>Powered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Un-Light</w:t>
            </w:r>
            <w:r>
              <w:rPr>
                <w:rFonts w:hint="eastAsia" w:ascii="宋体" w:eastAsia="宋体"/>
                <w:sz w:val="18"/>
              </w:rPr>
              <w:t>：</w:t>
            </w:r>
            <w:r>
              <w:rPr>
                <w:sz w:val="18"/>
              </w:rPr>
              <w:t>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258" w:type="dxa"/>
          </w:tcPr>
          <w:p>
            <w:pPr>
              <w:pStyle w:val="11"/>
              <w:spacing w:before="8"/>
              <w:ind w:left="0"/>
              <w:rPr>
                <w:sz w:val="16"/>
              </w:rPr>
            </w:pPr>
          </w:p>
          <w:p>
            <w:pPr>
              <w:pStyle w:val="11"/>
              <w:ind w:left="205" w:right="63"/>
              <w:jc w:val="center"/>
              <w:rPr>
                <w:sz w:val="18"/>
              </w:rPr>
            </w:pPr>
            <w:r>
              <w:rPr>
                <w:sz w:val="18"/>
              </w:rPr>
              <w:t>SYS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(System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Indicator)</w:t>
            </w:r>
          </w:p>
        </w:tc>
        <w:tc>
          <w:tcPr>
            <w:tcW w:w="7892" w:type="dxa"/>
          </w:tcPr>
          <w:p>
            <w:pPr>
              <w:pStyle w:val="11"/>
              <w:spacing w:before="196" w:line="223" w:lineRule="auto"/>
              <w:ind w:left="177" w:right="5490"/>
              <w:rPr>
                <w:sz w:val="18"/>
              </w:rPr>
            </w:pPr>
            <w:r>
              <w:rPr>
                <w:sz w:val="18"/>
              </w:rPr>
              <w:t>Flashing: not start or fail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Lighting: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Running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258" w:type="dxa"/>
          </w:tcPr>
          <w:p>
            <w:pPr>
              <w:pStyle w:val="11"/>
              <w:spacing w:before="4"/>
              <w:ind w:left="0"/>
              <w:rPr>
                <w:sz w:val="18"/>
              </w:rPr>
            </w:pPr>
          </w:p>
          <w:p>
            <w:pPr>
              <w:pStyle w:val="11"/>
              <w:ind w:left="204" w:right="71"/>
              <w:jc w:val="center"/>
              <w:rPr>
                <w:rFonts w:ascii="Arial MT"/>
                <w:sz w:val="18"/>
              </w:rPr>
            </w:pPr>
            <w:r>
              <w:rPr>
                <w:sz w:val="18"/>
              </w:rPr>
              <w:t>PoE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rFonts w:ascii="Arial MT"/>
                <w:sz w:val="18"/>
              </w:rPr>
              <w:t>PoE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Indicator)</w:t>
            </w:r>
          </w:p>
        </w:tc>
        <w:tc>
          <w:tcPr>
            <w:tcW w:w="7892" w:type="dxa"/>
          </w:tcPr>
          <w:p>
            <w:pPr>
              <w:pStyle w:val="11"/>
              <w:spacing w:before="8"/>
              <w:ind w:left="0"/>
              <w:rPr>
                <w:sz w:val="12"/>
              </w:rPr>
            </w:pPr>
          </w:p>
          <w:p>
            <w:pPr>
              <w:pStyle w:val="11"/>
              <w:spacing w:line="223" w:lineRule="auto"/>
              <w:ind w:left="177" w:right="6155"/>
              <w:rPr>
                <w:sz w:val="18"/>
              </w:rPr>
            </w:pPr>
            <w:r>
              <w:rPr>
                <w:sz w:val="18"/>
              </w:rPr>
              <w:t>Lighting</w:t>
            </w:r>
            <w:r>
              <w:rPr>
                <w:rFonts w:hint="eastAsia" w:ascii="宋体" w:eastAsia="宋体"/>
                <w:sz w:val="18"/>
              </w:rPr>
              <w:t>：</w:t>
            </w:r>
            <w:r>
              <w:rPr>
                <w:sz w:val="18"/>
              </w:rPr>
              <w:t>PoE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Un-Light</w:t>
            </w:r>
            <w:r>
              <w:rPr>
                <w:rFonts w:hint="eastAsia" w:ascii="宋体" w:eastAsia="宋体"/>
                <w:spacing w:val="-1"/>
                <w:sz w:val="18"/>
              </w:rPr>
              <w:t>：</w:t>
            </w:r>
            <w:r>
              <w:rPr>
                <w:spacing w:val="-1"/>
                <w:sz w:val="18"/>
              </w:rPr>
              <w:t>PoE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off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258" w:type="dxa"/>
          </w:tcPr>
          <w:p>
            <w:pPr>
              <w:pStyle w:val="11"/>
              <w:spacing w:before="1"/>
              <w:ind w:left="0"/>
              <w:rPr>
                <w:sz w:val="19"/>
              </w:rPr>
            </w:pPr>
          </w:p>
          <w:p>
            <w:pPr>
              <w:pStyle w:val="11"/>
              <w:spacing w:line="220" w:lineRule="auto"/>
              <w:ind w:left="780" w:right="134" w:hanging="491"/>
              <w:rPr>
                <w:sz w:val="18"/>
              </w:rPr>
            </w:pPr>
            <w:r>
              <w:rPr>
                <w:rFonts w:ascii="Arial MT"/>
                <w:sz w:val="18"/>
              </w:rPr>
              <w:t>Link/ACT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</w:t>
            </w:r>
            <w:r>
              <w:rPr>
                <w:sz w:val="18"/>
              </w:rPr>
              <w:t>Link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&amp;Data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Indicator)</w:t>
            </w:r>
          </w:p>
        </w:tc>
        <w:tc>
          <w:tcPr>
            <w:tcW w:w="7892" w:type="dxa"/>
          </w:tcPr>
          <w:p>
            <w:pPr>
              <w:pStyle w:val="11"/>
              <w:spacing w:before="195" w:line="223" w:lineRule="auto"/>
              <w:ind w:left="177" w:right="5365"/>
              <w:rPr>
                <w:sz w:val="18"/>
              </w:rPr>
            </w:pPr>
            <w:r>
              <w:rPr>
                <w:sz w:val="18"/>
              </w:rPr>
              <w:t>Lighting: Link connection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Flashing: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transmission</w:t>
            </w:r>
            <w:r>
              <w:rPr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Un-Light: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disconnect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58" w:type="dxa"/>
          </w:tcPr>
          <w:p>
            <w:pPr>
              <w:pStyle w:val="11"/>
              <w:spacing w:before="116"/>
              <w:ind w:left="205" w:right="51"/>
              <w:jc w:val="center"/>
              <w:rPr>
                <w:sz w:val="18"/>
              </w:rPr>
            </w:pPr>
            <w:r>
              <w:rPr>
                <w:sz w:val="18"/>
              </w:rPr>
              <w:t>Reset</w:t>
            </w:r>
          </w:p>
        </w:tc>
        <w:tc>
          <w:tcPr>
            <w:tcW w:w="7892" w:type="dxa"/>
          </w:tcPr>
          <w:p>
            <w:pPr>
              <w:pStyle w:val="11"/>
              <w:spacing w:before="116"/>
              <w:rPr>
                <w:sz w:val="18"/>
              </w:rPr>
            </w:pPr>
            <w:r>
              <w:rPr>
                <w:sz w:val="18"/>
              </w:rPr>
              <w:t>Short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restart,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seconds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restore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factory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Settings</w:t>
            </w:r>
          </w:p>
        </w:tc>
      </w:tr>
    </w:tbl>
    <w:p>
      <w:pPr>
        <w:pStyle w:val="4"/>
        <w:spacing w:before="3"/>
      </w:pPr>
    </w:p>
    <w:tbl>
      <w:tblPr>
        <w:tblStyle w:val="7"/>
        <w:tblW w:w="0" w:type="auto"/>
        <w:tblInd w:w="5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8"/>
        <w:gridCol w:w="78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150" w:type="dxa"/>
            <w:gridSpan w:val="2"/>
            <w:shd w:val="clear" w:color="auto" w:fill="1A2D68"/>
          </w:tcPr>
          <w:p>
            <w:pPr>
              <w:pStyle w:val="11"/>
              <w:spacing w:before="2" w:line="322" w:lineRule="exact"/>
              <w:rPr>
                <w:sz w:val="18"/>
              </w:rPr>
            </w:pPr>
            <w:r>
              <w:rPr>
                <w:color w:val="FFFFFF"/>
                <w:sz w:val="18"/>
              </w:rPr>
              <w:t>Software</w:t>
            </w:r>
            <w:r>
              <w:rPr>
                <w:color w:val="FFFFFF"/>
                <w:spacing w:val="-9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Function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258" w:type="dxa"/>
            <w:vMerge w:val="restart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before="11"/>
              <w:ind w:left="0"/>
              <w:rPr>
                <w:sz w:val="18"/>
              </w:rPr>
            </w:pPr>
          </w:p>
          <w:p>
            <w:pPr>
              <w:pStyle w:val="11"/>
              <w:ind w:left="577"/>
              <w:rPr>
                <w:sz w:val="18"/>
              </w:rPr>
            </w:pPr>
            <w:r>
              <w:rPr>
                <w:sz w:val="18"/>
              </w:rPr>
              <w:t>Basic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Function</w:t>
            </w:r>
          </w:p>
        </w:tc>
        <w:tc>
          <w:tcPr>
            <w:tcW w:w="7892" w:type="dxa"/>
          </w:tcPr>
          <w:p>
            <w:pPr>
              <w:pStyle w:val="11"/>
              <w:spacing w:before="10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hardware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watchdog,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factory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reset,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10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information,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statistical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information,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10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management,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alarm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management,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configuration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103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rate,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duplex,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control,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frame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length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configuration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10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mirroring,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limit,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saving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58" w:type="dxa"/>
            <w:vMerge w:val="restart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before="2"/>
              <w:ind w:left="0"/>
              <w:rPr>
                <w:sz w:val="12"/>
              </w:rPr>
            </w:pPr>
          </w:p>
          <w:p>
            <w:pPr>
              <w:pStyle w:val="11"/>
              <w:ind w:left="631"/>
              <w:rPr>
                <w:sz w:val="18"/>
              </w:rPr>
            </w:pPr>
            <w:r>
              <w:rPr>
                <w:sz w:val="18"/>
              </w:rPr>
              <w:t>PoE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Function</w:t>
            </w:r>
          </w:p>
        </w:tc>
        <w:tc>
          <w:tcPr>
            <w:tcW w:w="7892" w:type="dxa"/>
          </w:tcPr>
          <w:p>
            <w:pPr>
              <w:pStyle w:val="11"/>
              <w:spacing w:before="105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10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automatic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Watchdog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103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power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configuration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top="1220" w:right="440" w:bottom="1900" w:left="440" w:header="0" w:footer="1705" w:gutter="0"/>
          <w:cols w:space="720" w:num="1"/>
        </w:sectPr>
      </w:pPr>
    </w:p>
    <w:tbl>
      <w:tblPr>
        <w:tblStyle w:val="7"/>
        <w:tblW w:w="0" w:type="auto"/>
        <w:tblInd w:w="5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8"/>
        <w:gridCol w:w="78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150" w:type="dxa"/>
            <w:gridSpan w:val="2"/>
            <w:shd w:val="clear" w:color="auto" w:fill="1A2D68"/>
          </w:tcPr>
          <w:p>
            <w:pPr>
              <w:pStyle w:val="11"/>
              <w:spacing w:line="348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Software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Function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258" w:type="dxa"/>
            <w:vMerge w:val="restart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before="16"/>
              <w:ind w:left="0"/>
              <w:rPr>
                <w:sz w:val="27"/>
              </w:rPr>
            </w:pPr>
          </w:p>
          <w:p>
            <w:pPr>
              <w:pStyle w:val="11"/>
              <w:spacing w:before="1"/>
              <w:ind w:left="205" w:right="52"/>
              <w:jc w:val="center"/>
              <w:rPr>
                <w:sz w:val="18"/>
              </w:rPr>
            </w:pPr>
            <w:r>
              <w:rPr>
                <w:sz w:val="18"/>
              </w:rPr>
              <w:t>VLAN</w:t>
            </w:r>
          </w:p>
        </w:tc>
        <w:tc>
          <w:tcPr>
            <w:tcW w:w="7892" w:type="dxa"/>
          </w:tcPr>
          <w:p>
            <w:pPr>
              <w:pStyle w:val="11"/>
              <w:spacing w:before="3" w:line="323" w:lineRule="exact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3" w:line="322" w:lineRule="exact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802.1Q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3" w:line="322" w:lineRule="exact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Access,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Trunk,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Hybrid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mode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3" w:line="322" w:lineRule="exact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GVRP(Vlan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protocol)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56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VLAN,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VLAN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3" w:line="322" w:lineRule="exact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VLAN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58" w:type="dxa"/>
            <w:vMerge w:val="restart"/>
          </w:tcPr>
          <w:p>
            <w:pPr>
              <w:pStyle w:val="11"/>
              <w:spacing w:before="3"/>
              <w:ind w:left="0"/>
              <w:rPr>
                <w:sz w:val="16"/>
              </w:rPr>
            </w:pPr>
          </w:p>
          <w:p>
            <w:pPr>
              <w:pStyle w:val="11"/>
              <w:ind w:left="607"/>
              <w:rPr>
                <w:sz w:val="18"/>
              </w:rPr>
            </w:pPr>
            <w:r>
              <w:rPr>
                <w:sz w:val="18"/>
              </w:rPr>
              <w:t>MAC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  <w:tc>
          <w:tcPr>
            <w:tcW w:w="7892" w:type="dxa"/>
          </w:tcPr>
          <w:p>
            <w:pPr>
              <w:pStyle w:val="11"/>
              <w:spacing w:before="57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automatic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aging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6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Static,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dynamic,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filtered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table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58" w:type="dxa"/>
            <w:vMerge w:val="restart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before="3"/>
              <w:ind w:left="0"/>
              <w:rPr>
                <w:sz w:val="12"/>
              </w:rPr>
            </w:pPr>
          </w:p>
          <w:p>
            <w:pPr>
              <w:pStyle w:val="11"/>
              <w:ind w:left="461"/>
              <w:rPr>
                <w:sz w:val="18"/>
              </w:rPr>
            </w:pPr>
            <w:r>
              <w:rPr>
                <w:sz w:val="18"/>
              </w:rPr>
              <w:t>Security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Features</w:t>
            </w:r>
          </w:p>
        </w:tc>
        <w:tc>
          <w:tcPr>
            <w:tcW w:w="7892" w:type="dxa"/>
          </w:tcPr>
          <w:p>
            <w:pPr>
              <w:pStyle w:val="11"/>
              <w:spacing w:before="64"/>
              <w:ind w:left="139"/>
              <w:rPr>
                <w:sz w:val="18"/>
              </w:rPr>
            </w:pPr>
            <w:r>
              <w:rPr>
                <w:spacing w:val="-1"/>
                <w:sz w:val="18"/>
              </w:rPr>
              <w:t>Password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6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Restrict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number,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address,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6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HTTPS,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SSH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V1/V2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6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VLAN-IP-MAC-PORT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binding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6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detection,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source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protection,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6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DHCP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Snooping</w:t>
            </w:r>
            <w:r>
              <w:rPr>
                <w:rFonts w:hint="eastAsia" w:ascii="宋体" w:eastAsia="宋体"/>
                <w:sz w:val="18"/>
              </w:rPr>
              <w:t>、</w:t>
            </w:r>
            <w:r>
              <w:rPr>
                <w:sz w:val="18"/>
              </w:rPr>
              <w:t>DHCP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Attack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6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802.1X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certification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6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AAA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(Authentication,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Authorization,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Accounting),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RADIUS+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6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security,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isolation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58" w:type="dxa"/>
            <w:vMerge w:val="restart"/>
          </w:tcPr>
          <w:p>
            <w:pPr>
              <w:pStyle w:val="11"/>
              <w:spacing w:before="10"/>
              <w:ind w:left="0"/>
              <w:rPr>
                <w:sz w:val="16"/>
              </w:rPr>
            </w:pPr>
          </w:p>
          <w:p>
            <w:pPr>
              <w:pStyle w:val="11"/>
              <w:ind w:left="558"/>
              <w:rPr>
                <w:sz w:val="18"/>
              </w:rPr>
            </w:pPr>
            <w:r>
              <w:rPr>
                <w:sz w:val="18"/>
              </w:rPr>
              <w:t>Access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</w:p>
        </w:tc>
        <w:tc>
          <w:tcPr>
            <w:tcW w:w="7892" w:type="dxa"/>
          </w:tcPr>
          <w:p>
            <w:pPr>
              <w:pStyle w:val="11"/>
              <w:spacing w:before="6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L2(Layer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rFonts w:hint="eastAsia" w:ascii="宋体" w:eastAsia="宋体"/>
                <w:sz w:val="18"/>
              </w:rPr>
              <w:t>～</w:t>
            </w:r>
            <w:r>
              <w:rPr>
                <w:sz w:val="18"/>
              </w:rPr>
              <w:t>L4(Layer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Packet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filtering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function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6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mirroring,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limiting,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remarking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58" w:type="dxa"/>
            <w:vMerge w:val="restart"/>
          </w:tcPr>
          <w:p>
            <w:pPr>
              <w:pStyle w:val="11"/>
              <w:spacing w:before="11"/>
              <w:ind w:left="0"/>
              <w:rPr>
                <w:sz w:val="29"/>
              </w:rPr>
            </w:pPr>
          </w:p>
          <w:p>
            <w:pPr>
              <w:pStyle w:val="11"/>
              <w:ind w:left="205" w:right="50"/>
              <w:jc w:val="center"/>
              <w:rPr>
                <w:sz w:val="18"/>
              </w:rPr>
            </w:pPr>
            <w:r>
              <w:rPr>
                <w:sz w:val="18"/>
              </w:rPr>
              <w:t>QOS</w:t>
            </w:r>
          </w:p>
        </w:tc>
        <w:tc>
          <w:tcPr>
            <w:tcW w:w="7892" w:type="dxa"/>
          </w:tcPr>
          <w:p>
            <w:pPr>
              <w:pStyle w:val="11"/>
              <w:spacing w:before="6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queues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63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priority,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802.1P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priority,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DSCP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65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WRR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Priority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scheduling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algorithm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58" w:type="dxa"/>
            <w:vMerge w:val="restart"/>
          </w:tcPr>
          <w:p>
            <w:pPr>
              <w:pStyle w:val="11"/>
              <w:spacing w:before="11"/>
              <w:ind w:left="0"/>
              <w:rPr>
                <w:sz w:val="29"/>
              </w:rPr>
            </w:pPr>
          </w:p>
          <w:p>
            <w:pPr>
              <w:pStyle w:val="11"/>
              <w:ind w:left="572"/>
              <w:rPr>
                <w:sz w:val="18"/>
              </w:rPr>
            </w:pPr>
            <w:r>
              <w:rPr>
                <w:sz w:val="18"/>
              </w:rPr>
              <w:t>Spanning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Tree</w:t>
            </w:r>
          </w:p>
        </w:tc>
        <w:tc>
          <w:tcPr>
            <w:tcW w:w="7892" w:type="dxa"/>
          </w:tcPr>
          <w:p>
            <w:pPr>
              <w:pStyle w:val="11"/>
              <w:spacing w:before="6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STP(IEEE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802.1d),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RSTP(IEEE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802.1w)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MSTP(IEEE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802.1s)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6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Multi-instance,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Aggregate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interface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6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BPDU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58" w:type="dxa"/>
            <w:vMerge w:val="restart"/>
          </w:tcPr>
          <w:p>
            <w:pPr>
              <w:pStyle w:val="11"/>
              <w:spacing w:before="10"/>
              <w:ind w:left="0"/>
              <w:rPr>
                <w:sz w:val="16"/>
              </w:rPr>
            </w:pPr>
          </w:p>
          <w:p>
            <w:pPr>
              <w:pStyle w:val="11"/>
              <w:ind w:left="727"/>
              <w:rPr>
                <w:sz w:val="18"/>
              </w:rPr>
            </w:pPr>
            <w:r>
              <w:rPr>
                <w:sz w:val="18"/>
              </w:rPr>
              <w:t>Multicast</w:t>
            </w:r>
          </w:p>
        </w:tc>
        <w:tc>
          <w:tcPr>
            <w:tcW w:w="7892" w:type="dxa"/>
          </w:tcPr>
          <w:p>
            <w:pPr>
              <w:pStyle w:val="11"/>
              <w:spacing w:before="6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IGMP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v1/v2/v3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Snooping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</w:tcPr>
          <w:p>
            <w:pPr>
              <w:pStyle w:val="11"/>
              <w:spacing w:before="64"/>
              <w:ind w:left="139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v1/v2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Snooping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top="1200" w:right="440" w:bottom="1900" w:left="440" w:header="0" w:footer="1705" w:gutter="0"/>
          <w:cols w:space="720" w:num="1"/>
        </w:sectPr>
      </w:pPr>
    </w:p>
    <w:tbl>
      <w:tblPr>
        <w:tblStyle w:val="7"/>
        <w:tblW w:w="0" w:type="auto"/>
        <w:tblInd w:w="5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8"/>
        <w:gridCol w:w="78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58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7"/>
              <w:ind w:left="0"/>
              <w:rPr>
                <w:sz w:val="32"/>
              </w:rPr>
            </w:pPr>
          </w:p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Multicast</w:t>
            </w: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3" w:line="322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multicast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mechanism,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querier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57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IPv4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multicast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3" w:line="322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static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multicast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3" w:line="322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IGMP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v1/v2/v3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Layer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multicast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58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0"/>
              <w:ind w:left="0"/>
              <w:rPr>
                <w:sz w:val="22"/>
              </w:rPr>
            </w:pPr>
          </w:p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Storm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Suppression</w:t>
            </w: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3" w:line="322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multicast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suppression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3" w:line="322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broadcast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storm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suppression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56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unknown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uni-cast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suppression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58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3" w:line="322" w:lineRule="exact"/>
              <w:rPr>
                <w:sz w:val="18"/>
              </w:rPr>
            </w:pPr>
            <w:r>
              <w:rPr>
                <w:sz w:val="18"/>
              </w:rPr>
              <w:t>Ring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3" w:line="322" w:lineRule="exact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protection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58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before="5"/>
              <w:ind w:left="0"/>
              <w:rPr>
                <w:sz w:val="18"/>
              </w:rPr>
            </w:pPr>
          </w:p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Link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Aggregation</w:t>
            </w: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57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Static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Aggregation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4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LACP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Dynamic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Aggregation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3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IP,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MAC,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mixed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load-balancing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modes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5"/>
              <w:rPr>
                <w:sz w:val="18"/>
              </w:rPr>
            </w:pPr>
            <w:r>
              <w:rPr>
                <w:sz w:val="18"/>
              </w:rPr>
              <w:t>Maximum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aggregation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(8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aggregation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group)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58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1"/>
              <w:ind w:left="0"/>
              <w:rPr>
                <w:sz w:val="29"/>
              </w:rPr>
            </w:pPr>
          </w:p>
          <w:p>
            <w:pPr>
              <w:pStyle w:val="11"/>
              <w:rPr>
                <w:sz w:val="18"/>
              </w:rPr>
            </w:pPr>
            <w:r>
              <w:rPr>
                <w:sz w:val="18"/>
              </w:rPr>
              <w:t>IPv6</w:t>
            </w: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3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Ping</w:t>
            </w:r>
            <w:r>
              <w:rPr>
                <w:rFonts w:hint="eastAsia" w:ascii="宋体" w:eastAsia="宋体"/>
                <w:sz w:val="18"/>
              </w:rPr>
              <w:t>、</w:t>
            </w:r>
            <w:r>
              <w:rPr>
                <w:sz w:val="18"/>
              </w:rPr>
              <w:t>IPv6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Traceroute</w:t>
            </w:r>
            <w:r>
              <w:rPr>
                <w:rFonts w:hint="eastAsia" w:ascii="宋体" w:eastAsia="宋体"/>
                <w:sz w:val="18"/>
              </w:rPr>
              <w:t>、</w:t>
            </w:r>
            <w:r>
              <w:rPr>
                <w:sz w:val="18"/>
              </w:rPr>
              <w:t>IPv6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Telnet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1"/>
              <w:ind w:left="138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SSH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2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HTTP,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IPv6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HTTPS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before="6"/>
              <w:ind w:left="0"/>
              <w:rPr>
                <w:sz w:val="19"/>
              </w:rPr>
            </w:pPr>
          </w:p>
          <w:p>
            <w:pPr>
              <w:pStyle w:val="11"/>
              <w:spacing w:line="223" w:lineRule="auto"/>
              <w:ind w:right="72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Management </w:t>
            </w:r>
            <w:r>
              <w:rPr>
                <w:sz w:val="18"/>
              </w:rPr>
              <w:t>&amp;</w:t>
            </w:r>
            <w:r>
              <w:rPr>
                <w:spacing w:val="-5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</w:p>
        </w:tc>
        <w:tc>
          <w:tcPr>
            <w:tcW w:w="789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0"/>
              <w:ind w:left="141"/>
              <w:rPr>
                <w:rFonts w:hint="eastAsia" w:ascii="宋体" w:eastAsia="宋体"/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rFonts w:hint="eastAsia" w:ascii="宋体" w:eastAsia="宋体"/>
                <w:sz w:val="18"/>
              </w:rPr>
              <w:t>（</w:t>
            </w:r>
            <w:r>
              <w:rPr>
                <w:sz w:val="18"/>
              </w:rPr>
              <w:t>HTTP,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HTTPS</w:t>
            </w:r>
            <w:r>
              <w:rPr>
                <w:rFonts w:hint="eastAsia" w:ascii="宋体" w:eastAsia="宋体"/>
                <w:sz w:val="1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1"/>
              <w:ind w:left="141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(Telnet,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SSH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V1/V2,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port)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1"/>
              <w:ind w:left="141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SNMP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V1/V2/V3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1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RMON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1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LLDP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Device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discovery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2"/>
              <w:ind w:left="141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SNTP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synchronization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0"/>
              <w:ind w:left="141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1"/>
              <w:ind w:left="141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CPU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Monitoring,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2"/>
              <w:ind w:left="141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log,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classification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warning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1"/>
              <w:ind w:left="141"/>
              <w:rPr>
                <w:sz w:val="18"/>
              </w:rPr>
            </w:pPr>
            <w:r>
              <w:rPr>
                <w:sz w:val="18"/>
              </w:rPr>
              <w:t>Support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Ping,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Traceroute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detection,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detection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1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1D2443"/>
          </w:tcPr>
          <w:p>
            <w:pPr>
              <w:pStyle w:val="11"/>
              <w:spacing w:before="61"/>
              <w:ind w:left="141"/>
              <w:rPr>
                <w:sz w:val="18"/>
              </w:rPr>
            </w:pPr>
            <w:r>
              <w:rPr>
                <w:color w:val="FFFFFF"/>
                <w:sz w:val="18"/>
              </w:rPr>
              <w:t>Order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Information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0"/>
              <w:ind w:left="141"/>
              <w:rPr>
                <w:sz w:val="18"/>
              </w:rPr>
            </w:pPr>
            <w:r>
              <w:rPr>
                <w:rFonts w:hint="eastAsia"/>
                <w:color w:val="3D3D3D"/>
                <w:lang w:val="en-US" w:eastAsia="zh-CN"/>
              </w:rPr>
              <w:t xml:space="preserve">SY-8G2SMP </w:t>
            </w:r>
          </w:p>
        </w:tc>
        <w:tc>
          <w:tcPr>
            <w:tcW w:w="7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0"/>
              <w:ind w:left="14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Gigabit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Managed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Ethernet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Switch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top="1200" w:right="440" w:bottom="1900" w:left="440" w:header="0" w:footer="1705" w:gutter="0"/>
          <w:cols w:space="720" w:num="1"/>
        </w:sectPr>
      </w:pPr>
    </w:p>
    <w:p>
      <w:pPr>
        <w:pStyle w:val="2"/>
        <w:tabs>
          <w:tab w:val="left" w:pos="10587"/>
        </w:tabs>
        <w:spacing w:before="18"/>
      </w:pPr>
      <w:r>
        <w:rPr>
          <w:rFonts w:ascii="Times New Roman"/>
          <w:color w:val="FFFFFF"/>
          <w:w w:val="99"/>
          <w:shd w:val="clear" w:color="auto" w:fill="1A2D68"/>
        </w:rPr>
        <w:t xml:space="preserve"> </w:t>
      </w:r>
      <w:r>
        <w:rPr>
          <w:rFonts w:ascii="Times New Roman"/>
          <w:color w:val="FFFFFF"/>
          <w:shd w:val="clear" w:color="auto" w:fill="1A2D68"/>
        </w:rPr>
        <w:t xml:space="preserve"> </w:t>
      </w:r>
      <w:r>
        <w:rPr>
          <w:rFonts w:ascii="Times New Roman"/>
          <w:color w:val="FFFFFF"/>
          <w:spacing w:val="11"/>
          <w:shd w:val="clear" w:color="auto" w:fill="1A2D68"/>
        </w:rPr>
        <w:t xml:space="preserve"> </w:t>
      </w:r>
      <w:r>
        <w:rPr>
          <w:color w:val="FFFFFF"/>
          <w:shd w:val="clear" w:color="auto" w:fill="1A2D68"/>
        </w:rPr>
        <w:t>Picture</w:t>
      </w:r>
      <w:r>
        <w:rPr>
          <w:color w:val="FFFFFF"/>
          <w:shd w:val="clear" w:color="auto" w:fill="1A2D68"/>
        </w:rPr>
        <w:tab/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1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562610</wp:posOffset>
            </wp:positionH>
            <wp:positionV relativeFrom="paragraph">
              <wp:posOffset>207010</wp:posOffset>
            </wp:positionV>
            <wp:extent cx="6237605" cy="1581150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683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4"/>
        <w:rPr>
          <w:sz w:val="26"/>
        </w:rPr>
      </w:pPr>
    </w:p>
    <w:p>
      <w:pPr>
        <w:tabs>
          <w:tab w:val="left" w:pos="10587"/>
        </w:tabs>
        <w:spacing w:before="47"/>
        <w:ind w:left="435" w:right="0" w:firstLine="0"/>
        <w:jc w:val="left"/>
        <w:rPr>
          <w:sz w:val="20"/>
        </w:rPr>
      </w:pPr>
      <w:r>
        <w:rPr>
          <w:rFonts w:ascii="Times New Roman"/>
          <w:color w:val="FFFFFF"/>
          <w:w w:val="99"/>
          <w:sz w:val="20"/>
          <w:shd w:val="clear" w:color="auto" w:fill="1A2D68"/>
        </w:rPr>
        <w:t xml:space="preserve"> </w:t>
      </w:r>
      <w:r>
        <w:rPr>
          <w:rFonts w:ascii="Times New Roman"/>
          <w:color w:val="FFFFFF"/>
          <w:sz w:val="20"/>
          <w:shd w:val="clear" w:color="auto" w:fill="1A2D68"/>
        </w:rPr>
        <w:t xml:space="preserve"> </w:t>
      </w:r>
      <w:r>
        <w:rPr>
          <w:rFonts w:ascii="Times New Roman"/>
          <w:color w:val="FFFFFF"/>
          <w:spacing w:val="12"/>
          <w:sz w:val="20"/>
          <w:shd w:val="clear" w:color="auto" w:fill="1A2D68"/>
        </w:rPr>
        <w:t xml:space="preserve"> </w:t>
      </w:r>
      <w:r>
        <w:rPr>
          <w:color w:val="FFFFFF"/>
          <w:w w:val="95"/>
          <w:sz w:val="20"/>
          <w:shd w:val="clear" w:color="auto" w:fill="1A2D68"/>
        </w:rPr>
        <w:t>Product</w:t>
      </w:r>
      <w:r>
        <w:rPr>
          <w:color w:val="FFFFFF"/>
          <w:spacing w:val="-10"/>
          <w:w w:val="95"/>
          <w:sz w:val="20"/>
          <w:shd w:val="clear" w:color="auto" w:fill="1A2D68"/>
        </w:rPr>
        <w:t xml:space="preserve"> </w:t>
      </w:r>
      <w:r>
        <w:rPr>
          <w:color w:val="FFFFFF"/>
          <w:w w:val="95"/>
          <w:sz w:val="20"/>
          <w:shd w:val="clear" w:color="auto" w:fill="1A2D68"/>
        </w:rPr>
        <w:t>structure</w:t>
      </w:r>
      <w:r>
        <w:rPr>
          <w:color w:val="FFFFFF"/>
          <w:sz w:val="20"/>
          <w:shd w:val="clear" w:color="auto" w:fill="1A2D68"/>
        </w:rPr>
        <w:tab/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0"/>
        <w:rPr>
          <w:sz w:val="2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779145</wp:posOffset>
            </wp:positionH>
            <wp:positionV relativeFrom="paragraph">
              <wp:posOffset>288290</wp:posOffset>
            </wp:positionV>
            <wp:extent cx="5979795" cy="3596640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979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160" w:right="440" w:bottom="1900" w:left="440" w:header="0" w:footer="17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1.95pt;margin-top:741.7pt;height:13.9pt;width:11.3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278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微软雅黑"/>
        <w:lang w:val="en-US" w:eastAsia="zh-CN"/>
      </w:rPr>
    </w:pPr>
    <w:r>
      <w:drawing>
        <wp:inline distT="0" distB="0" distL="114300" distR="114300">
          <wp:extent cx="1171575" cy="376555"/>
          <wp:effectExtent l="0" t="0" r="1905" b="4445"/>
          <wp:docPr id="1" name="图片 1" descr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37655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</w:t>
    </w:r>
    <w:r>
      <w:rPr>
        <w:rFonts w:hint="eastAsia" w:ascii="Arial" w:hAnsi="Arial" w:cs="Arial"/>
        <w:sz w:val="28"/>
        <w:szCs w:val="28"/>
      </w:rPr>
      <w:t>shenzhen shoutian information technology co.ltd.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"/>
      <w:lvlJc w:val="left"/>
      <w:pPr>
        <w:ind w:left="906" w:hanging="270"/>
      </w:pPr>
      <w:rPr>
        <w:rFonts w:hint="default" w:ascii="Wingdings" w:hAnsi="Wingdings" w:eastAsia="Wingdings" w:cs="Wingdings"/>
        <w:color w:val="C10000"/>
        <w:w w:val="100"/>
        <w:sz w:val="18"/>
        <w:szCs w:val="1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15" w:hanging="2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731" w:hanging="2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146" w:hanging="2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562" w:hanging="2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977" w:hanging="2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393" w:hanging="2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808" w:hanging="2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224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OWVjODllMjhiMTRjN2QxMTgyYWUxZDg2MWNkYjcxODQifQ=="/>
  </w:docVars>
  <w:rsids>
    <w:rsidRoot w:val="00000000"/>
    <w:rsid w:val="01BD7A4F"/>
    <w:rsid w:val="01EC4888"/>
    <w:rsid w:val="2E7E7B9D"/>
    <w:rsid w:val="3F3B5533"/>
    <w:rsid w:val="7C855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35"/>
      <w:outlineLvl w:val="1"/>
    </w:pPr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spacing w:line="312" w:lineRule="exact"/>
      <w:ind w:left="636"/>
      <w:outlineLvl w:val="2"/>
    </w:pPr>
    <w:rPr>
      <w:rFonts w:ascii="微软雅黑" w:hAnsi="微软雅黑" w:eastAsia="微软雅黑" w:cs="微软雅黑"/>
      <w:b/>
      <w:bCs/>
      <w:sz w:val="18"/>
      <w:szCs w:val="18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line="651" w:lineRule="exact"/>
      <w:ind w:left="112"/>
    </w:pPr>
    <w:rPr>
      <w:rFonts w:ascii="微软雅黑" w:hAnsi="微软雅黑" w:eastAsia="微软雅黑" w:cs="微软雅黑"/>
      <w:b/>
      <w:bCs/>
      <w:sz w:val="36"/>
      <w:szCs w:val="36"/>
      <w:lang w:val="en-US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906" w:hanging="270"/>
    </w:pPr>
    <w:rPr>
      <w:rFonts w:ascii="微软雅黑" w:hAnsi="微软雅黑" w:eastAsia="微软雅黑" w:cs="微软雅黑"/>
      <w:lang w:val="en-US" w:eastAsia="en-US" w:bidi="ar-SA"/>
    </w:rPr>
  </w:style>
  <w:style w:type="paragraph" w:customStyle="1" w:styleId="11">
    <w:name w:val="Table Paragraph"/>
    <w:basedOn w:val="1"/>
    <w:qFormat/>
    <w:uiPriority w:val="1"/>
    <w:pPr>
      <w:ind w:left="140"/>
    </w:pPr>
    <w:rPr>
      <w:rFonts w:ascii="微软雅黑" w:hAnsi="微软雅黑" w:eastAsia="微软雅黑" w:cs="微软雅黑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975</Words>
  <Characters>6167</Characters>
  <TotalTime>0</TotalTime>
  <ScaleCrop>false</ScaleCrop>
  <LinksUpToDate>false</LinksUpToDate>
  <CharactersWithSpaces>6923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2022-10-26T08:45:00Z</dcterms:created>
  <dc:creator>Administrator</dc:creator>
  <cp:lastModifiedBy>Natalie</cp:lastModifiedBy>
  <dcterms:modified xsi:type="dcterms:W3CDTF">2023-04-07T03:26:51Z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WPS 演示</vt:lpwstr>
  </property>
  <property fmtid="{D5CDD505-2E9C-101B-9397-08002B2CF9AE}" pid="4" name="LastSaved">
    <vt:filetime>2022-10-26T00:00:00Z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DB48A5EEF05C4BB99556FE0133EB93BB</vt:lpwstr>
  </property>
</Properties>
</file>